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21ED" w14:textId="0B450D7A" w:rsidR="00184B72" w:rsidRPr="004449EB" w:rsidRDefault="007062A8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4449EB" w:rsidRPr="004449EB">
        <w:rPr>
          <w:rFonts w:ascii="Times New Roman" w:hAnsi="Times New Roman"/>
          <w:b/>
          <w:bCs/>
          <w:noProof/>
          <w:sz w:val="24"/>
          <w:szCs w:val="24"/>
        </w:rPr>
        <w:t>АРТЕМОВСКИЙ ГОРОДСКОЙ ОКРУГ</w:t>
      </w:r>
    </w:p>
    <w:p w14:paraId="716C49B3" w14:textId="77777777" w:rsidR="004449EB" w:rsidRP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4449EB">
        <w:rPr>
          <w:rFonts w:ascii="Times New Roman" w:hAnsi="Times New Roman"/>
          <w:b/>
          <w:bCs/>
          <w:noProof/>
          <w:sz w:val="24"/>
          <w:szCs w:val="24"/>
        </w:rPr>
        <w:t>Муниципальное бюджетное дошкольное образовательное учреждение</w:t>
      </w:r>
    </w:p>
    <w:p w14:paraId="6254589A" w14:textId="540F9856" w:rsidR="004449EB" w:rsidRP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4449EB">
        <w:rPr>
          <w:rFonts w:ascii="Times New Roman" w:hAnsi="Times New Roman"/>
          <w:b/>
          <w:bCs/>
          <w:noProof/>
          <w:sz w:val="24"/>
          <w:szCs w:val="24"/>
        </w:rPr>
        <w:t>«Детский сад № 33» Артемовского городского округа</w:t>
      </w:r>
    </w:p>
    <w:p w14:paraId="58D80075" w14:textId="77777777" w:rsidR="004449EB" w:rsidRP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719673A6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33DF9DC4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24B448CA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33592608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7E14C0AB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7D305010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417C5E0A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5B307295" w14:textId="77777777" w:rsid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56"/>
          <w:szCs w:val="56"/>
        </w:rPr>
      </w:pPr>
    </w:p>
    <w:p w14:paraId="6CA8ACDF" w14:textId="77777777" w:rsid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56"/>
          <w:szCs w:val="56"/>
        </w:rPr>
      </w:pPr>
    </w:p>
    <w:p w14:paraId="1DFCD2B0" w14:textId="77777777" w:rsidR="004449EB" w:rsidRP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56"/>
          <w:szCs w:val="56"/>
        </w:rPr>
      </w:pPr>
      <w:r w:rsidRPr="004449EB">
        <w:rPr>
          <w:rFonts w:ascii="Times New Roman" w:hAnsi="Times New Roman"/>
          <w:b/>
          <w:bCs/>
          <w:noProof/>
          <w:sz w:val="56"/>
          <w:szCs w:val="56"/>
        </w:rPr>
        <w:t>АНАЛИЗ ГОДОВОГО ПЛАНА</w:t>
      </w:r>
    </w:p>
    <w:p w14:paraId="072B5E2B" w14:textId="319F9E99" w:rsidR="004449EB" w:rsidRPr="004449EB" w:rsidRDefault="002127A7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56"/>
          <w:szCs w:val="56"/>
        </w:rPr>
      </w:pPr>
      <w:r>
        <w:rPr>
          <w:rFonts w:ascii="Times New Roman" w:hAnsi="Times New Roman"/>
          <w:b/>
          <w:bCs/>
          <w:noProof/>
          <w:sz w:val="56"/>
          <w:szCs w:val="56"/>
        </w:rPr>
        <w:t>За 20</w:t>
      </w:r>
      <w:r w:rsidR="00396554">
        <w:rPr>
          <w:rFonts w:ascii="Times New Roman" w:hAnsi="Times New Roman"/>
          <w:b/>
          <w:bCs/>
          <w:noProof/>
          <w:sz w:val="56"/>
          <w:szCs w:val="56"/>
        </w:rPr>
        <w:t>2</w:t>
      </w:r>
      <w:r w:rsidR="00BB3EC3">
        <w:rPr>
          <w:rFonts w:ascii="Times New Roman" w:hAnsi="Times New Roman"/>
          <w:b/>
          <w:bCs/>
          <w:noProof/>
          <w:sz w:val="56"/>
          <w:szCs w:val="56"/>
        </w:rPr>
        <w:t>4</w:t>
      </w:r>
      <w:r>
        <w:rPr>
          <w:rFonts w:ascii="Times New Roman" w:hAnsi="Times New Roman"/>
          <w:b/>
          <w:bCs/>
          <w:noProof/>
          <w:sz w:val="56"/>
          <w:szCs w:val="56"/>
        </w:rPr>
        <w:t xml:space="preserve"> – 202</w:t>
      </w:r>
      <w:r w:rsidR="00BB3EC3">
        <w:rPr>
          <w:rFonts w:ascii="Times New Roman" w:hAnsi="Times New Roman"/>
          <w:b/>
          <w:bCs/>
          <w:noProof/>
          <w:sz w:val="56"/>
          <w:szCs w:val="56"/>
        </w:rPr>
        <w:t>5</w:t>
      </w:r>
      <w:r w:rsidR="004449EB" w:rsidRPr="004449EB">
        <w:rPr>
          <w:rFonts w:ascii="Times New Roman" w:hAnsi="Times New Roman"/>
          <w:b/>
          <w:bCs/>
          <w:noProof/>
          <w:sz w:val="56"/>
          <w:szCs w:val="56"/>
        </w:rPr>
        <w:t xml:space="preserve"> учебный год</w:t>
      </w:r>
    </w:p>
    <w:p w14:paraId="25C83BE3" w14:textId="77777777" w:rsidR="004449EB" w:rsidRP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56"/>
          <w:szCs w:val="56"/>
        </w:rPr>
      </w:pPr>
    </w:p>
    <w:p w14:paraId="0DAE4A03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725A00B2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01D9A1EE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1525E548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69D9A903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5E35CF39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515BB691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4677B1FE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78F42487" w14:textId="77777777" w:rsidR="004449EB" w:rsidRDefault="004449EB" w:rsidP="002D3616">
      <w:pPr>
        <w:spacing w:after="0" w:line="360" w:lineRule="auto"/>
        <w:rPr>
          <w:noProof/>
          <w:sz w:val="24"/>
          <w:szCs w:val="24"/>
        </w:rPr>
      </w:pPr>
    </w:p>
    <w:p w14:paraId="492A4548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75B0A6E8" w14:textId="77777777" w:rsidR="004449EB" w:rsidRDefault="004449EB" w:rsidP="004449EB">
      <w:pPr>
        <w:spacing w:after="0" w:line="360" w:lineRule="auto"/>
        <w:jc w:val="center"/>
        <w:rPr>
          <w:noProof/>
          <w:sz w:val="24"/>
          <w:szCs w:val="24"/>
        </w:rPr>
      </w:pPr>
    </w:p>
    <w:p w14:paraId="150004A0" w14:textId="75016C87" w:rsidR="00ED322C" w:rsidRPr="004449EB" w:rsidRDefault="004449EB" w:rsidP="004449E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9EB">
        <w:rPr>
          <w:b/>
          <w:bCs/>
          <w:noProof/>
          <w:sz w:val="24"/>
          <w:szCs w:val="24"/>
        </w:rPr>
        <w:t>20</w:t>
      </w:r>
      <w:r w:rsidR="002127A7">
        <w:rPr>
          <w:b/>
          <w:bCs/>
          <w:noProof/>
          <w:sz w:val="24"/>
          <w:szCs w:val="24"/>
        </w:rPr>
        <w:t>2</w:t>
      </w:r>
      <w:r w:rsidR="00BB3EC3">
        <w:rPr>
          <w:b/>
          <w:bCs/>
          <w:noProof/>
          <w:sz w:val="24"/>
          <w:szCs w:val="24"/>
        </w:rPr>
        <w:t>5</w:t>
      </w:r>
    </w:p>
    <w:p w14:paraId="3CBE28CB" w14:textId="77777777" w:rsidR="003D6A2F" w:rsidRPr="00102313" w:rsidRDefault="003D6A2F" w:rsidP="003D6A2F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02313">
        <w:rPr>
          <w:rFonts w:ascii="Times New Roman" w:hAnsi="Times New Roman"/>
          <w:b/>
          <w:bCs/>
          <w:iCs/>
          <w:sz w:val="28"/>
          <w:szCs w:val="28"/>
        </w:rPr>
        <w:lastRenderedPageBreak/>
        <w:t>Визитная карточка</w:t>
      </w:r>
    </w:p>
    <w:p w14:paraId="662FD633" w14:textId="77777777" w:rsidR="003D6A2F" w:rsidRPr="00102313" w:rsidRDefault="003D6A2F" w:rsidP="003D6A2F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439564A" w14:textId="77777777" w:rsidR="00ED322C" w:rsidRPr="00102313" w:rsidRDefault="00ED322C" w:rsidP="00251C8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2313">
        <w:rPr>
          <w:rFonts w:ascii="Times New Roman" w:hAnsi="Times New Roman"/>
          <w:i/>
          <w:sz w:val="28"/>
          <w:szCs w:val="28"/>
          <w:u w:val="single"/>
        </w:rPr>
        <w:t>Название:</w:t>
      </w:r>
      <w:r w:rsidRPr="00102313">
        <w:rPr>
          <w:rFonts w:ascii="Times New Roman" w:hAnsi="Times New Roman"/>
          <w:sz w:val="28"/>
          <w:szCs w:val="28"/>
        </w:rPr>
        <w:t xml:space="preserve"> Муниципальное </w:t>
      </w:r>
      <w:r w:rsidR="0074582D" w:rsidRPr="00102313">
        <w:rPr>
          <w:rFonts w:ascii="Times New Roman" w:hAnsi="Times New Roman"/>
          <w:sz w:val="28"/>
          <w:szCs w:val="28"/>
        </w:rPr>
        <w:t>бюджетное</w:t>
      </w:r>
      <w:r w:rsidRPr="00102313">
        <w:rPr>
          <w:rFonts w:ascii="Times New Roman" w:hAnsi="Times New Roman"/>
          <w:sz w:val="28"/>
          <w:szCs w:val="28"/>
        </w:rPr>
        <w:t xml:space="preserve"> дошкольное образовательное учреждение «</w:t>
      </w:r>
      <w:r w:rsidR="0074582D" w:rsidRPr="00102313">
        <w:rPr>
          <w:rFonts w:ascii="Times New Roman" w:hAnsi="Times New Roman"/>
          <w:sz w:val="28"/>
          <w:szCs w:val="28"/>
        </w:rPr>
        <w:t>Д</w:t>
      </w:r>
      <w:r w:rsidRPr="00102313">
        <w:rPr>
          <w:rFonts w:ascii="Times New Roman" w:hAnsi="Times New Roman"/>
          <w:sz w:val="28"/>
          <w:szCs w:val="28"/>
        </w:rPr>
        <w:t xml:space="preserve">етский сад </w:t>
      </w:r>
      <w:r w:rsidR="0074582D" w:rsidRPr="00102313">
        <w:rPr>
          <w:rFonts w:ascii="Times New Roman" w:hAnsi="Times New Roman"/>
          <w:sz w:val="28"/>
          <w:szCs w:val="28"/>
        </w:rPr>
        <w:t>№ 33</w:t>
      </w:r>
      <w:r w:rsidRPr="00102313">
        <w:rPr>
          <w:rFonts w:ascii="Times New Roman" w:hAnsi="Times New Roman"/>
          <w:sz w:val="28"/>
          <w:szCs w:val="28"/>
        </w:rPr>
        <w:t xml:space="preserve">» </w:t>
      </w:r>
      <w:r w:rsidR="0074582D" w:rsidRPr="00102313">
        <w:rPr>
          <w:rFonts w:ascii="Times New Roman" w:hAnsi="Times New Roman"/>
          <w:sz w:val="28"/>
          <w:szCs w:val="28"/>
        </w:rPr>
        <w:t>Артемовского городского округа.</w:t>
      </w:r>
    </w:p>
    <w:p w14:paraId="36B04713" w14:textId="77777777" w:rsidR="007B0955" w:rsidRPr="00102313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102313">
        <w:rPr>
          <w:rFonts w:ascii="Times New Roman" w:hAnsi="Times New Roman"/>
          <w:i/>
          <w:sz w:val="28"/>
          <w:szCs w:val="28"/>
        </w:rPr>
        <w:t>:</w:t>
      </w:r>
      <w:r w:rsidRPr="00102313">
        <w:rPr>
          <w:rFonts w:ascii="Times New Roman" w:hAnsi="Times New Roman"/>
          <w:sz w:val="28"/>
          <w:szCs w:val="28"/>
        </w:rPr>
        <w:t xml:space="preserve"> </w:t>
      </w:r>
      <w:r w:rsidR="00251C80" w:rsidRPr="00102313">
        <w:rPr>
          <w:rFonts w:ascii="Times New Roman" w:hAnsi="Times New Roman"/>
          <w:sz w:val="28"/>
          <w:szCs w:val="28"/>
        </w:rPr>
        <w:t>дошкольная образовательная организация</w:t>
      </w:r>
      <w:r w:rsidR="00251C80" w:rsidRPr="00102313">
        <w:rPr>
          <w:sz w:val="28"/>
          <w:szCs w:val="28"/>
        </w:rPr>
        <w:t>.</w:t>
      </w:r>
    </w:p>
    <w:p w14:paraId="23A376DA" w14:textId="77777777" w:rsidR="00251C80" w:rsidRPr="00102313" w:rsidRDefault="00251C80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i/>
          <w:sz w:val="28"/>
          <w:szCs w:val="28"/>
          <w:u w:val="single"/>
        </w:rPr>
        <w:t>Организационно-правовая форма ДОУ:</w:t>
      </w:r>
      <w:r w:rsidRPr="00102313">
        <w:rPr>
          <w:rFonts w:ascii="Times New Roman" w:hAnsi="Times New Roman"/>
          <w:sz w:val="28"/>
          <w:szCs w:val="28"/>
        </w:rPr>
        <w:t xml:space="preserve"> муниципальное </w:t>
      </w:r>
      <w:r w:rsidR="0074582D" w:rsidRPr="00102313">
        <w:rPr>
          <w:rFonts w:ascii="Times New Roman" w:hAnsi="Times New Roman"/>
          <w:sz w:val="28"/>
          <w:szCs w:val="28"/>
        </w:rPr>
        <w:t>бюджетное</w:t>
      </w:r>
      <w:r w:rsidRPr="00102313">
        <w:rPr>
          <w:rFonts w:ascii="Times New Roman" w:hAnsi="Times New Roman"/>
          <w:sz w:val="28"/>
          <w:szCs w:val="28"/>
        </w:rPr>
        <w:t xml:space="preserve"> учреждение.  </w:t>
      </w:r>
    </w:p>
    <w:p w14:paraId="51133F98" w14:textId="22BAD5E4" w:rsidR="007B0955" w:rsidRPr="00102313" w:rsidRDefault="007B0955" w:rsidP="00251C80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деятельность:</w:t>
      </w:r>
      <w:r w:rsidRPr="00102313">
        <w:rPr>
          <w:rFonts w:ascii="Times New Roman" w:hAnsi="Times New Roman"/>
          <w:sz w:val="28"/>
          <w:szCs w:val="28"/>
        </w:rPr>
        <w:t xml:space="preserve"> </w:t>
      </w:r>
      <w:r w:rsidR="00251C80" w:rsidRPr="00102313">
        <w:rPr>
          <w:rFonts w:ascii="Times New Roman" w:hAnsi="Times New Roman"/>
          <w:sz w:val="28"/>
          <w:szCs w:val="28"/>
        </w:rPr>
        <w:t xml:space="preserve">№ </w:t>
      </w:r>
      <w:r w:rsidR="0074582D" w:rsidRPr="00102313">
        <w:rPr>
          <w:rFonts w:ascii="Times New Roman" w:hAnsi="Times New Roman"/>
          <w:sz w:val="28"/>
          <w:szCs w:val="28"/>
        </w:rPr>
        <w:t>147   от 09.07.2014</w:t>
      </w:r>
      <w:r w:rsidR="00251C80" w:rsidRPr="00102313">
        <w:rPr>
          <w:rFonts w:ascii="Times New Roman" w:hAnsi="Times New Roman"/>
          <w:sz w:val="28"/>
          <w:szCs w:val="28"/>
        </w:rPr>
        <w:t xml:space="preserve"> г. выдана </w:t>
      </w:r>
      <w:r w:rsidR="0074582D" w:rsidRPr="00102313">
        <w:rPr>
          <w:rFonts w:ascii="Times New Roman" w:hAnsi="Times New Roman"/>
          <w:sz w:val="28"/>
          <w:szCs w:val="28"/>
        </w:rPr>
        <w:t>департаментом образования и науки Приморского края,</w:t>
      </w:r>
      <w:r w:rsidR="00251C80" w:rsidRPr="00102313">
        <w:rPr>
          <w:rFonts w:ascii="Times New Roman" w:hAnsi="Times New Roman"/>
          <w:sz w:val="28"/>
          <w:szCs w:val="28"/>
        </w:rPr>
        <w:t xml:space="preserve"> бессрочно.</w:t>
      </w:r>
    </w:p>
    <w:p w14:paraId="6A7B7F1C" w14:textId="77777777" w:rsidR="00ED322C" w:rsidRPr="0010231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102313">
        <w:rPr>
          <w:rFonts w:ascii="Times New Roman" w:hAnsi="Times New Roman"/>
          <w:sz w:val="28"/>
          <w:szCs w:val="28"/>
        </w:rPr>
        <w:t xml:space="preserve"> </w:t>
      </w:r>
      <w:r w:rsidR="0074582D" w:rsidRPr="00102313">
        <w:rPr>
          <w:rFonts w:ascii="Times New Roman" w:hAnsi="Times New Roman"/>
          <w:sz w:val="28"/>
          <w:szCs w:val="28"/>
        </w:rPr>
        <w:t>692751</w:t>
      </w:r>
      <w:r w:rsidRPr="00102313">
        <w:rPr>
          <w:rFonts w:ascii="Times New Roman" w:hAnsi="Times New Roman"/>
          <w:sz w:val="28"/>
          <w:szCs w:val="28"/>
        </w:rPr>
        <w:t xml:space="preserve">, </w:t>
      </w:r>
      <w:r w:rsidR="0074582D" w:rsidRPr="00102313">
        <w:rPr>
          <w:rFonts w:ascii="Times New Roman" w:hAnsi="Times New Roman"/>
          <w:sz w:val="28"/>
          <w:szCs w:val="28"/>
        </w:rPr>
        <w:t>Приморский край, г. Артем, ул. Кирова, 83/1</w:t>
      </w:r>
    </w:p>
    <w:p w14:paraId="1EC84DA9" w14:textId="77777777" w:rsidR="00ED322C" w:rsidRPr="0010231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 w:rsidRPr="00102313">
        <w:rPr>
          <w:rFonts w:ascii="Times New Roman" w:hAnsi="Times New Roman"/>
          <w:sz w:val="28"/>
          <w:szCs w:val="28"/>
        </w:rPr>
        <w:t xml:space="preserve"> тот же.</w:t>
      </w:r>
    </w:p>
    <w:p w14:paraId="055802DF" w14:textId="352146EB" w:rsidR="00ED322C" w:rsidRPr="00102313" w:rsidRDefault="00BB3EC3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И. о.</w:t>
      </w:r>
      <w:r w:rsidR="0039655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</w:t>
      </w:r>
      <w:r w:rsidR="00ED322C" w:rsidRPr="00102313">
        <w:rPr>
          <w:rFonts w:ascii="Times New Roman" w:hAnsi="Times New Roman"/>
          <w:sz w:val="28"/>
          <w:szCs w:val="28"/>
          <w:u w:val="single"/>
        </w:rPr>
        <w:t>аведующ</w:t>
      </w:r>
      <w:r>
        <w:rPr>
          <w:rFonts w:ascii="Times New Roman" w:hAnsi="Times New Roman"/>
          <w:sz w:val="28"/>
          <w:szCs w:val="28"/>
          <w:u w:val="single"/>
        </w:rPr>
        <w:t>его</w:t>
      </w:r>
      <w:r w:rsidR="00ED322C" w:rsidRPr="00102313">
        <w:rPr>
          <w:rFonts w:ascii="Times New Roman" w:hAnsi="Times New Roman"/>
          <w:sz w:val="28"/>
          <w:szCs w:val="28"/>
          <w:u w:val="single"/>
        </w:rPr>
        <w:t>:</w:t>
      </w:r>
      <w:r w:rsidR="00ED322C" w:rsidRPr="00102313">
        <w:rPr>
          <w:rFonts w:ascii="Times New Roman" w:hAnsi="Times New Roman"/>
          <w:sz w:val="28"/>
          <w:szCs w:val="28"/>
        </w:rPr>
        <w:t xml:space="preserve"> </w:t>
      </w:r>
      <w:r w:rsidR="00396554">
        <w:rPr>
          <w:rFonts w:ascii="Times New Roman" w:hAnsi="Times New Roman"/>
          <w:sz w:val="28"/>
          <w:szCs w:val="28"/>
        </w:rPr>
        <w:t xml:space="preserve">Анна Николаевна </w:t>
      </w:r>
      <w:r>
        <w:rPr>
          <w:rFonts w:ascii="Times New Roman" w:hAnsi="Times New Roman"/>
          <w:sz w:val="28"/>
          <w:szCs w:val="28"/>
        </w:rPr>
        <w:t>Вербицкая</w:t>
      </w:r>
    </w:p>
    <w:p w14:paraId="1C72DA83" w14:textId="13805169" w:rsidR="00ED322C" w:rsidRPr="0010231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Телефон:</w:t>
      </w:r>
      <w:r w:rsidR="005F4839" w:rsidRPr="00102313">
        <w:rPr>
          <w:rFonts w:ascii="Times New Roman" w:hAnsi="Times New Roman"/>
          <w:sz w:val="28"/>
          <w:szCs w:val="28"/>
        </w:rPr>
        <w:t xml:space="preserve"> </w:t>
      </w:r>
      <w:r w:rsidRPr="00102313">
        <w:rPr>
          <w:rFonts w:ascii="Times New Roman" w:hAnsi="Times New Roman"/>
          <w:sz w:val="28"/>
          <w:szCs w:val="28"/>
        </w:rPr>
        <w:t>8</w:t>
      </w:r>
      <w:r w:rsidR="008B1E16" w:rsidRPr="0047436C">
        <w:rPr>
          <w:rFonts w:ascii="Times New Roman" w:hAnsi="Times New Roman"/>
          <w:sz w:val="28"/>
          <w:szCs w:val="28"/>
        </w:rPr>
        <w:t xml:space="preserve"> </w:t>
      </w:r>
      <w:r w:rsidR="005F4839" w:rsidRPr="00102313">
        <w:rPr>
          <w:rFonts w:ascii="Times New Roman" w:hAnsi="Times New Roman"/>
          <w:sz w:val="28"/>
          <w:szCs w:val="28"/>
        </w:rPr>
        <w:t>(</w:t>
      </w:r>
      <w:r w:rsidR="0074582D" w:rsidRPr="00102313">
        <w:rPr>
          <w:rFonts w:ascii="Times New Roman" w:hAnsi="Times New Roman"/>
          <w:sz w:val="28"/>
          <w:szCs w:val="28"/>
        </w:rPr>
        <w:t>42337</w:t>
      </w:r>
      <w:r w:rsidRPr="00102313">
        <w:rPr>
          <w:rFonts w:ascii="Times New Roman" w:hAnsi="Times New Roman"/>
          <w:sz w:val="28"/>
          <w:szCs w:val="28"/>
        </w:rPr>
        <w:t xml:space="preserve">) </w:t>
      </w:r>
      <w:r w:rsidR="0074582D" w:rsidRPr="00102313">
        <w:rPr>
          <w:rFonts w:ascii="Times New Roman" w:hAnsi="Times New Roman"/>
          <w:sz w:val="28"/>
          <w:szCs w:val="28"/>
        </w:rPr>
        <w:t>4-35-86</w:t>
      </w:r>
    </w:p>
    <w:p w14:paraId="7D35A196" w14:textId="3032947F" w:rsidR="00D201F0" w:rsidRPr="0010231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Учредитель:</w:t>
      </w:r>
      <w:r w:rsidRPr="00102313">
        <w:rPr>
          <w:rFonts w:ascii="Times New Roman" w:hAnsi="Times New Roman"/>
          <w:sz w:val="28"/>
          <w:szCs w:val="28"/>
        </w:rPr>
        <w:t xml:space="preserve"> </w:t>
      </w:r>
      <w:r w:rsidR="0074582D" w:rsidRPr="00102313">
        <w:rPr>
          <w:rFonts w:ascii="Times New Roman" w:hAnsi="Times New Roman"/>
          <w:color w:val="000000" w:themeColor="text1"/>
          <w:sz w:val="28"/>
          <w:szCs w:val="28"/>
        </w:rPr>
        <w:t>Управление образования администрации Артемовского городского округа.</w:t>
      </w:r>
      <w:r w:rsidRPr="00102313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</w:p>
    <w:p w14:paraId="0D84FB12" w14:textId="77777777" w:rsidR="00ED322C" w:rsidRPr="00102313" w:rsidRDefault="00ED322C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Сайт: http://</w:t>
      </w:r>
      <w:r w:rsidR="0074582D" w:rsidRPr="00102313">
        <w:rPr>
          <w:rFonts w:ascii="Times New Roman" w:hAnsi="Times New Roman"/>
          <w:sz w:val="28"/>
          <w:szCs w:val="28"/>
          <w:u w:val="single"/>
          <w:lang w:val="en-US"/>
        </w:rPr>
        <w:t>sad</w:t>
      </w:r>
      <w:r w:rsidR="0074582D" w:rsidRPr="00102313">
        <w:rPr>
          <w:rFonts w:ascii="Times New Roman" w:hAnsi="Times New Roman"/>
          <w:sz w:val="28"/>
          <w:szCs w:val="28"/>
          <w:u w:val="single"/>
        </w:rPr>
        <w:t>33</w:t>
      </w:r>
      <w:r w:rsidRPr="00102313">
        <w:rPr>
          <w:rFonts w:ascii="Times New Roman" w:hAnsi="Times New Roman"/>
          <w:sz w:val="28"/>
          <w:szCs w:val="28"/>
          <w:u w:val="single"/>
        </w:rPr>
        <w:t>.ucoz.ru/</w:t>
      </w:r>
    </w:p>
    <w:p w14:paraId="41A09384" w14:textId="77777777" w:rsidR="00ED322C" w:rsidRPr="00102313" w:rsidRDefault="006D12B9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Функционирует</w:t>
      </w:r>
      <w:r w:rsidR="00BE4800" w:rsidRPr="00102313">
        <w:rPr>
          <w:rFonts w:ascii="Times New Roman" w:hAnsi="Times New Roman"/>
          <w:sz w:val="28"/>
          <w:szCs w:val="28"/>
          <w:u w:val="single"/>
        </w:rPr>
        <w:t>:</w:t>
      </w:r>
      <w:r w:rsidRPr="00102313">
        <w:rPr>
          <w:rFonts w:ascii="Times New Roman" w:hAnsi="Times New Roman"/>
          <w:sz w:val="28"/>
          <w:szCs w:val="28"/>
        </w:rPr>
        <w:t xml:space="preserve"> </w:t>
      </w:r>
      <w:r w:rsidR="0074582D" w:rsidRPr="00102313">
        <w:rPr>
          <w:rFonts w:ascii="Times New Roman" w:hAnsi="Times New Roman"/>
          <w:sz w:val="28"/>
          <w:szCs w:val="28"/>
        </w:rPr>
        <w:t>с 1983</w:t>
      </w:r>
      <w:r w:rsidRPr="00102313">
        <w:rPr>
          <w:rFonts w:ascii="Times New Roman" w:hAnsi="Times New Roman"/>
          <w:sz w:val="28"/>
          <w:szCs w:val="28"/>
        </w:rPr>
        <w:t xml:space="preserve"> г.</w:t>
      </w:r>
    </w:p>
    <w:p w14:paraId="48480EB6" w14:textId="463E56B6" w:rsidR="007B0955" w:rsidRPr="00102313" w:rsidRDefault="0074582D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Режим работы МБ</w:t>
      </w:r>
      <w:r w:rsidR="007B0955" w:rsidRPr="00102313">
        <w:rPr>
          <w:rFonts w:ascii="Times New Roman" w:hAnsi="Times New Roman"/>
          <w:sz w:val="28"/>
          <w:szCs w:val="28"/>
          <w:u w:val="single"/>
        </w:rPr>
        <w:t>ДОУ:</w:t>
      </w:r>
      <w:r w:rsidR="007B0955" w:rsidRPr="00102313">
        <w:rPr>
          <w:rFonts w:ascii="Times New Roman" w:hAnsi="Times New Roman"/>
          <w:sz w:val="28"/>
          <w:szCs w:val="28"/>
        </w:rPr>
        <w:t xml:space="preserve"> пятидневная рабочая неделя с выходными днями в субботу и воскресенье,</w:t>
      </w:r>
      <w:r w:rsidRPr="00102313">
        <w:rPr>
          <w:rFonts w:ascii="Times New Roman" w:hAnsi="Times New Roman"/>
          <w:sz w:val="28"/>
          <w:szCs w:val="28"/>
        </w:rPr>
        <w:t xml:space="preserve"> с 12</w:t>
      </w:r>
      <w:r w:rsidR="007B0955" w:rsidRPr="00102313">
        <w:rPr>
          <w:rFonts w:ascii="Times New Roman" w:hAnsi="Times New Roman"/>
          <w:sz w:val="28"/>
          <w:szCs w:val="28"/>
        </w:rPr>
        <w:t>-часовым пребыванием воспитанников в детском саду с 7.00. до</w:t>
      </w:r>
      <w:r w:rsidRPr="00102313">
        <w:rPr>
          <w:rFonts w:ascii="Times New Roman" w:hAnsi="Times New Roman"/>
          <w:sz w:val="28"/>
          <w:szCs w:val="28"/>
        </w:rPr>
        <w:t xml:space="preserve"> 19.0</w:t>
      </w:r>
      <w:r w:rsidR="007B0955" w:rsidRPr="00102313">
        <w:rPr>
          <w:rFonts w:ascii="Times New Roman" w:hAnsi="Times New Roman"/>
          <w:sz w:val="28"/>
          <w:szCs w:val="28"/>
        </w:rPr>
        <w:t>0.</w:t>
      </w:r>
    </w:p>
    <w:p w14:paraId="0F693B34" w14:textId="73DAECB8" w:rsidR="007B0955" w:rsidRPr="00102313" w:rsidRDefault="007B0955" w:rsidP="00102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 w:rsidRPr="00102313">
        <w:rPr>
          <w:rFonts w:ascii="Times New Roman" w:hAnsi="Times New Roman"/>
          <w:sz w:val="28"/>
          <w:szCs w:val="28"/>
        </w:rPr>
        <w:t xml:space="preserve">: </w:t>
      </w:r>
      <w:r w:rsidR="00646EE3">
        <w:rPr>
          <w:rFonts w:ascii="Times New Roman" w:hAnsi="Times New Roman"/>
          <w:sz w:val="28"/>
          <w:szCs w:val="28"/>
        </w:rPr>
        <w:t>30</w:t>
      </w:r>
      <w:r w:rsidR="00B906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2313">
        <w:rPr>
          <w:rFonts w:ascii="Times New Roman" w:hAnsi="Times New Roman"/>
          <w:sz w:val="28"/>
          <w:szCs w:val="28"/>
        </w:rPr>
        <w:t>человек.</w:t>
      </w:r>
    </w:p>
    <w:p w14:paraId="5311009F" w14:textId="5175ED9A" w:rsidR="007B0955" w:rsidRPr="00102313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 xml:space="preserve">В </w:t>
      </w:r>
      <w:r w:rsidR="0074582D" w:rsidRPr="00102313">
        <w:rPr>
          <w:rFonts w:ascii="Times New Roman" w:hAnsi="Times New Roman"/>
          <w:sz w:val="28"/>
          <w:szCs w:val="28"/>
        </w:rPr>
        <w:t>20</w:t>
      </w:r>
      <w:r w:rsidR="00396554">
        <w:rPr>
          <w:rFonts w:ascii="Times New Roman" w:hAnsi="Times New Roman"/>
          <w:sz w:val="28"/>
          <w:szCs w:val="28"/>
        </w:rPr>
        <w:t>2</w:t>
      </w:r>
      <w:r w:rsidR="00BB3EC3">
        <w:rPr>
          <w:rFonts w:ascii="Times New Roman" w:hAnsi="Times New Roman"/>
          <w:sz w:val="28"/>
          <w:szCs w:val="28"/>
        </w:rPr>
        <w:t>4</w:t>
      </w:r>
      <w:r w:rsidR="002127A7">
        <w:rPr>
          <w:rFonts w:ascii="Times New Roman" w:hAnsi="Times New Roman"/>
          <w:sz w:val="28"/>
          <w:szCs w:val="28"/>
        </w:rPr>
        <w:t xml:space="preserve"> – 202</w:t>
      </w:r>
      <w:r w:rsidR="00BB3EC3">
        <w:rPr>
          <w:rFonts w:ascii="Times New Roman" w:hAnsi="Times New Roman"/>
          <w:sz w:val="28"/>
          <w:szCs w:val="28"/>
        </w:rPr>
        <w:t>5</w:t>
      </w:r>
      <w:r w:rsidR="004449EB" w:rsidRPr="00102313">
        <w:rPr>
          <w:rFonts w:ascii="Times New Roman" w:hAnsi="Times New Roman"/>
          <w:sz w:val="28"/>
          <w:szCs w:val="28"/>
        </w:rPr>
        <w:t xml:space="preserve"> учебном</w:t>
      </w:r>
      <w:r w:rsidRPr="00102313">
        <w:rPr>
          <w:rFonts w:ascii="Times New Roman" w:hAnsi="Times New Roman"/>
          <w:sz w:val="28"/>
          <w:szCs w:val="28"/>
        </w:rPr>
        <w:t xml:space="preserve"> </w:t>
      </w:r>
      <w:r w:rsidR="004449EB" w:rsidRPr="00102313">
        <w:rPr>
          <w:rFonts w:ascii="Times New Roman" w:hAnsi="Times New Roman"/>
          <w:sz w:val="28"/>
          <w:szCs w:val="28"/>
        </w:rPr>
        <w:t>году</w:t>
      </w:r>
      <w:r w:rsidRPr="00102313">
        <w:rPr>
          <w:rFonts w:ascii="Times New Roman" w:hAnsi="Times New Roman"/>
          <w:sz w:val="28"/>
          <w:szCs w:val="28"/>
        </w:rPr>
        <w:t xml:space="preserve"> детский сад посещало </w:t>
      </w:r>
      <w:r w:rsidR="00646EE3" w:rsidRPr="00646EE3">
        <w:rPr>
          <w:rFonts w:ascii="Times New Roman" w:hAnsi="Times New Roman"/>
          <w:sz w:val="28"/>
          <w:szCs w:val="28"/>
        </w:rPr>
        <w:t>1</w:t>
      </w:r>
      <w:r w:rsidR="00BB3EC3">
        <w:rPr>
          <w:rFonts w:ascii="Times New Roman" w:hAnsi="Times New Roman"/>
          <w:sz w:val="28"/>
          <w:szCs w:val="28"/>
        </w:rPr>
        <w:t>43</w:t>
      </w:r>
      <w:r w:rsidR="00646E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2313">
        <w:rPr>
          <w:rFonts w:ascii="Times New Roman" w:hAnsi="Times New Roman"/>
          <w:sz w:val="28"/>
          <w:szCs w:val="28"/>
        </w:rPr>
        <w:t>воспитанник</w:t>
      </w:r>
      <w:r w:rsidR="00BB3EC3">
        <w:rPr>
          <w:rFonts w:ascii="Times New Roman" w:hAnsi="Times New Roman"/>
          <w:sz w:val="28"/>
          <w:szCs w:val="28"/>
        </w:rPr>
        <w:t>а</w:t>
      </w:r>
      <w:r w:rsidRPr="00102313">
        <w:rPr>
          <w:rFonts w:ascii="Times New Roman" w:hAnsi="Times New Roman"/>
          <w:sz w:val="28"/>
          <w:szCs w:val="28"/>
        </w:rPr>
        <w:t xml:space="preserve"> в возрасте от </w:t>
      </w:r>
      <w:r w:rsidR="00B906B1">
        <w:rPr>
          <w:rFonts w:ascii="Times New Roman" w:hAnsi="Times New Roman"/>
          <w:sz w:val="28"/>
          <w:szCs w:val="28"/>
        </w:rPr>
        <w:t>2</w:t>
      </w:r>
      <w:r w:rsidRPr="00102313">
        <w:rPr>
          <w:rFonts w:ascii="Times New Roman" w:hAnsi="Times New Roman"/>
          <w:sz w:val="28"/>
          <w:szCs w:val="28"/>
        </w:rPr>
        <w:t xml:space="preserve"> до </w:t>
      </w:r>
      <w:r w:rsidRPr="0010231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02313">
        <w:rPr>
          <w:rFonts w:ascii="Times New Roman" w:hAnsi="Times New Roman"/>
          <w:sz w:val="28"/>
          <w:szCs w:val="28"/>
        </w:rPr>
        <w:t xml:space="preserve"> лет.</w:t>
      </w:r>
    </w:p>
    <w:tbl>
      <w:tblPr>
        <w:tblW w:w="9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2422"/>
        <w:gridCol w:w="3788"/>
      </w:tblGrid>
      <w:tr w:rsidR="007B0955" w:rsidRPr="00102313" w14:paraId="12DF2046" w14:textId="77777777" w:rsidTr="00AB46C3">
        <w:tc>
          <w:tcPr>
            <w:tcW w:w="2930" w:type="dxa"/>
            <w:shd w:val="clear" w:color="auto" w:fill="auto"/>
          </w:tcPr>
          <w:p w14:paraId="4E51BF95" w14:textId="77777777" w:rsidR="007B0955" w:rsidRPr="00102313" w:rsidRDefault="007B0955" w:rsidP="00B906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Возрастные особенности </w:t>
            </w:r>
          </w:p>
        </w:tc>
        <w:tc>
          <w:tcPr>
            <w:tcW w:w="2422" w:type="dxa"/>
            <w:shd w:val="clear" w:color="auto" w:fill="auto"/>
          </w:tcPr>
          <w:p w14:paraId="312F9F95" w14:textId="77777777" w:rsidR="007B0955" w:rsidRPr="00102313" w:rsidRDefault="007B0955" w:rsidP="0039655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3788" w:type="dxa"/>
            <w:shd w:val="clear" w:color="auto" w:fill="auto"/>
          </w:tcPr>
          <w:p w14:paraId="0B09D28D" w14:textId="77777777" w:rsidR="007B0955" w:rsidRPr="00102313" w:rsidRDefault="007B0955" w:rsidP="00B906B1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Количественный состав групп</w:t>
            </w:r>
          </w:p>
        </w:tc>
      </w:tr>
      <w:tr w:rsidR="00B906B1" w:rsidRPr="00102313" w14:paraId="2FBC9F5E" w14:textId="77777777" w:rsidTr="00AB46C3">
        <w:tc>
          <w:tcPr>
            <w:tcW w:w="2930" w:type="dxa"/>
            <w:shd w:val="clear" w:color="auto" w:fill="auto"/>
          </w:tcPr>
          <w:p w14:paraId="5F8D3F49" w14:textId="6894CE70" w:rsidR="00B906B1" w:rsidRPr="00B906B1" w:rsidRDefault="00B906B1" w:rsidP="00B906B1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6B1">
              <w:rPr>
                <w:rFonts w:ascii="Times New Roman" w:hAnsi="Times New Roman"/>
                <w:iCs/>
                <w:sz w:val="28"/>
                <w:szCs w:val="28"/>
              </w:rPr>
              <w:t xml:space="preserve">Вторая группа раннего возраста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(от 2 до 3 лет)</w:t>
            </w:r>
          </w:p>
        </w:tc>
        <w:tc>
          <w:tcPr>
            <w:tcW w:w="2422" w:type="dxa"/>
            <w:shd w:val="clear" w:color="auto" w:fill="auto"/>
          </w:tcPr>
          <w:p w14:paraId="48C1BCF2" w14:textId="2FC07DB3" w:rsidR="00B906B1" w:rsidRPr="00B906B1" w:rsidRDefault="00B906B1" w:rsidP="00B906B1">
            <w:pPr>
              <w:spacing w:after="0" w:line="36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B906B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14:paraId="4B7A5932" w14:textId="066458B2" w:rsidR="00B906B1" w:rsidRPr="00AB46C3" w:rsidRDefault="00AB46C3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B46C3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2C3A5C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7B0955" w:rsidRPr="00102313" w14:paraId="50E80E95" w14:textId="77777777" w:rsidTr="00AB46C3">
        <w:tc>
          <w:tcPr>
            <w:tcW w:w="2930" w:type="dxa"/>
            <w:shd w:val="clear" w:color="auto" w:fill="auto"/>
          </w:tcPr>
          <w:p w14:paraId="14E5E7FC" w14:textId="02049486" w:rsidR="007B0955" w:rsidRPr="00102313" w:rsidRDefault="002267D2" w:rsidP="0042467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младшая группа (о</w:t>
            </w:r>
            <w:r w:rsidR="007B0955"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т 3 до 4 лет</w:t>
            </w: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422" w:type="dxa"/>
            <w:shd w:val="clear" w:color="auto" w:fill="auto"/>
          </w:tcPr>
          <w:p w14:paraId="53017E1F" w14:textId="7C41C52B" w:rsidR="007B0955" w:rsidRPr="00102313" w:rsidRDefault="003F2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14:paraId="7B50415A" w14:textId="4B20F71B" w:rsidR="007B0955" w:rsidRPr="00936DB0" w:rsidRDefault="002C3A5C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</w:tc>
      </w:tr>
      <w:tr w:rsidR="007B0955" w:rsidRPr="00102313" w14:paraId="6723B491" w14:textId="77777777" w:rsidTr="00AB46C3">
        <w:tc>
          <w:tcPr>
            <w:tcW w:w="2930" w:type="dxa"/>
            <w:shd w:val="clear" w:color="auto" w:fill="auto"/>
          </w:tcPr>
          <w:p w14:paraId="718451C1" w14:textId="77777777" w:rsidR="007B0955" w:rsidRPr="00102313" w:rsidRDefault="002267D2" w:rsidP="00AB46C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Средняя группа (о</w:t>
            </w:r>
            <w:r w:rsidR="007B0955"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т 4 до 5 ле</w:t>
            </w: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т)</w:t>
            </w:r>
          </w:p>
        </w:tc>
        <w:tc>
          <w:tcPr>
            <w:tcW w:w="2422" w:type="dxa"/>
            <w:shd w:val="clear" w:color="auto" w:fill="auto"/>
          </w:tcPr>
          <w:p w14:paraId="7C413AF7" w14:textId="7B3C21A8" w:rsidR="007B0955" w:rsidRPr="00102313" w:rsidRDefault="00AB46C3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14:paraId="6D801E9F" w14:textId="1F603F6F" w:rsidR="007B0955" w:rsidRPr="00936DB0" w:rsidRDefault="002C3A5C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</w:p>
        </w:tc>
      </w:tr>
      <w:tr w:rsidR="007B0955" w:rsidRPr="00102313" w14:paraId="3CC13FFC" w14:textId="77777777" w:rsidTr="00AB46C3">
        <w:tc>
          <w:tcPr>
            <w:tcW w:w="2930" w:type="dxa"/>
            <w:shd w:val="clear" w:color="auto" w:fill="auto"/>
          </w:tcPr>
          <w:p w14:paraId="5FD313C9" w14:textId="77777777" w:rsidR="007B0955" w:rsidRPr="00102313" w:rsidRDefault="002267D2" w:rsidP="00AB46C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</w:t>
            </w:r>
            <w:r w:rsidR="007B0955"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т 5 до 6 лет</w:t>
            </w: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422" w:type="dxa"/>
            <w:shd w:val="clear" w:color="auto" w:fill="auto"/>
          </w:tcPr>
          <w:p w14:paraId="3FAB028D" w14:textId="73C1413E" w:rsidR="007B0955" w:rsidRPr="00102313" w:rsidRDefault="003F2A35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14:paraId="1E8DB0B8" w14:textId="58AD3EDE" w:rsidR="007B0955" w:rsidRPr="00936DB0" w:rsidRDefault="002C3A5C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23</w:t>
            </w:r>
          </w:p>
        </w:tc>
      </w:tr>
      <w:tr w:rsidR="007B0955" w:rsidRPr="00102313" w14:paraId="71392C3E" w14:textId="77777777" w:rsidTr="00AB46C3">
        <w:tc>
          <w:tcPr>
            <w:tcW w:w="2930" w:type="dxa"/>
            <w:shd w:val="clear" w:color="auto" w:fill="auto"/>
          </w:tcPr>
          <w:p w14:paraId="5CC088C7" w14:textId="77777777" w:rsidR="007B0955" w:rsidRPr="00102313" w:rsidRDefault="002267D2" w:rsidP="00AB46C3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Подготовительная к школе группа (о</w:t>
            </w:r>
            <w:r w:rsidR="007B0955"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т 6 до 7 лет</w:t>
            </w:r>
            <w:r w:rsidRPr="00102313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422" w:type="dxa"/>
            <w:shd w:val="clear" w:color="auto" w:fill="auto"/>
          </w:tcPr>
          <w:p w14:paraId="614C1927" w14:textId="7C562D03" w:rsidR="007B0955" w:rsidRPr="00102313" w:rsidRDefault="00646EE3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788" w:type="dxa"/>
            <w:shd w:val="clear" w:color="auto" w:fill="auto"/>
          </w:tcPr>
          <w:p w14:paraId="3F6DC55C" w14:textId="2F1CD93B" w:rsidR="007B0955" w:rsidRPr="00936DB0" w:rsidRDefault="00646EE3" w:rsidP="00646EE3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</w:t>
            </w:r>
            <w:r w:rsidR="002C3A5C">
              <w:rPr>
                <w:rFonts w:ascii="Times New Roman" w:hAnsi="Times New Roman"/>
                <w:bCs/>
                <w:iCs/>
                <w:sz w:val="28"/>
                <w:szCs w:val="28"/>
              </w:rPr>
              <w:t>43</w:t>
            </w:r>
          </w:p>
        </w:tc>
      </w:tr>
      <w:tr w:rsidR="007B0955" w:rsidRPr="00102313" w14:paraId="2EFB53CE" w14:textId="77777777" w:rsidTr="00AB46C3">
        <w:tc>
          <w:tcPr>
            <w:tcW w:w="2930" w:type="dxa"/>
            <w:shd w:val="clear" w:color="auto" w:fill="auto"/>
          </w:tcPr>
          <w:p w14:paraId="39632DDA" w14:textId="77777777" w:rsidR="007B0955" w:rsidRPr="00102313" w:rsidRDefault="005F4839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0231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2422" w:type="dxa"/>
            <w:shd w:val="clear" w:color="auto" w:fill="auto"/>
          </w:tcPr>
          <w:p w14:paraId="2CE2CA41" w14:textId="5B46052B" w:rsidR="007B0955" w:rsidRPr="00102313" w:rsidRDefault="00AB46C3" w:rsidP="00251C8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788" w:type="dxa"/>
            <w:shd w:val="clear" w:color="auto" w:fill="auto"/>
          </w:tcPr>
          <w:p w14:paraId="1375F316" w14:textId="516AF514" w:rsidR="007B0955" w:rsidRPr="00936DB0" w:rsidRDefault="002C3A5C" w:rsidP="002249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143</w:t>
            </w:r>
          </w:p>
        </w:tc>
      </w:tr>
    </w:tbl>
    <w:p w14:paraId="7ACAE43E" w14:textId="77777777" w:rsidR="00102313" w:rsidRPr="00102313" w:rsidRDefault="00102313" w:rsidP="004449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4A319A1" w14:textId="77777777" w:rsidR="006D12B9" w:rsidRPr="00102313" w:rsidRDefault="006D12B9" w:rsidP="004449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Дошкольное учреждение осуществляет свою деятельность в соответствии c:</w:t>
      </w:r>
    </w:p>
    <w:p w14:paraId="101B201D" w14:textId="77777777" w:rsidR="00D201F0" w:rsidRPr="00102313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Законом РФ «Об образовании» от 29.12.2012 г, № 273-ФЗ</w:t>
      </w:r>
      <w:r w:rsidR="00A710A9" w:rsidRPr="00102313">
        <w:rPr>
          <w:rFonts w:ascii="Times New Roman" w:hAnsi="Times New Roman"/>
          <w:sz w:val="28"/>
          <w:szCs w:val="28"/>
        </w:rPr>
        <w:t>;</w:t>
      </w:r>
      <w:r w:rsidRPr="00102313">
        <w:rPr>
          <w:rFonts w:ascii="Times New Roman" w:hAnsi="Times New Roman"/>
          <w:sz w:val="28"/>
          <w:szCs w:val="28"/>
        </w:rPr>
        <w:t xml:space="preserve"> </w:t>
      </w:r>
    </w:p>
    <w:p w14:paraId="7BABBE37" w14:textId="77777777" w:rsidR="00D201F0" w:rsidRPr="00102313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</w:t>
      </w:r>
      <w:r w:rsidR="00A710A9" w:rsidRPr="00102313">
        <w:rPr>
          <w:rFonts w:ascii="Times New Roman" w:hAnsi="Times New Roman"/>
          <w:sz w:val="28"/>
          <w:szCs w:val="28"/>
        </w:rPr>
        <w:t>;</w:t>
      </w:r>
      <w:r w:rsidRPr="00102313">
        <w:rPr>
          <w:rFonts w:ascii="Times New Roman" w:hAnsi="Times New Roman"/>
          <w:sz w:val="28"/>
          <w:szCs w:val="28"/>
        </w:rPr>
        <w:t xml:space="preserve"> </w:t>
      </w:r>
    </w:p>
    <w:p w14:paraId="06AD4157" w14:textId="20F60AB0" w:rsidR="00D201F0" w:rsidRPr="00102313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 </w:t>
      </w:r>
      <w:r w:rsidRPr="00102313">
        <w:rPr>
          <w:rFonts w:ascii="Times New Roman" w:hAnsi="Times New Roman"/>
          <w:color w:val="000000" w:themeColor="text1"/>
          <w:sz w:val="28"/>
          <w:szCs w:val="28"/>
        </w:rPr>
        <w:t>2.4.3</w:t>
      </w:r>
      <w:r w:rsidR="004302C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023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302C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231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302C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710A9" w:rsidRPr="0010231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B055BC" w14:textId="77777777" w:rsidR="00D201F0" w:rsidRPr="00102313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Уставом М</w:t>
      </w:r>
      <w:r w:rsidR="00A710A9" w:rsidRPr="00102313">
        <w:rPr>
          <w:rFonts w:ascii="Times New Roman" w:hAnsi="Times New Roman"/>
          <w:sz w:val="28"/>
          <w:szCs w:val="28"/>
        </w:rPr>
        <w:t>Б</w:t>
      </w:r>
      <w:r w:rsidRPr="00102313">
        <w:rPr>
          <w:rFonts w:ascii="Times New Roman" w:hAnsi="Times New Roman"/>
          <w:sz w:val="28"/>
          <w:szCs w:val="28"/>
        </w:rPr>
        <w:t>ДОУ</w:t>
      </w:r>
      <w:r w:rsidR="00A710A9" w:rsidRPr="00102313">
        <w:rPr>
          <w:rFonts w:ascii="Times New Roman" w:hAnsi="Times New Roman"/>
          <w:sz w:val="28"/>
          <w:szCs w:val="28"/>
        </w:rPr>
        <w:t>;</w:t>
      </w:r>
      <w:r w:rsidRPr="00102313">
        <w:rPr>
          <w:rFonts w:ascii="Times New Roman" w:hAnsi="Times New Roman"/>
          <w:sz w:val="28"/>
          <w:szCs w:val="28"/>
        </w:rPr>
        <w:t xml:space="preserve"> </w:t>
      </w:r>
    </w:p>
    <w:p w14:paraId="6AD5F0CD" w14:textId="77777777" w:rsidR="00D201F0" w:rsidRPr="00102313" w:rsidRDefault="006D12B9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Федеральным законом «Об основных гарантиях прав ребёнка в Российской Федерации»</w:t>
      </w:r>
      <w:r w:rsidR="00A710A9" w:rsidRPr="00102313">
        <w:rPr>
          <w:rFonts w:ascii="Times New Roman" w:hAnsi="Times New Roman"/>
          <w:sz w:val="28"/>
          <w:szCs w:val="28"/>
        </w:rPr>
        <w:t>;</w:t>
      </w:r>
      <w:r w:rsidRPr="00102313">
        <w:rPr>
          <w:rFonts w:ascii="Times New Roman" w:hAnsi="Times New Roman"/>
          <w:sz w:val="28"/>
          <w:szCs w:val="28"/>
        </w:rPr>
        <w:t xml:space="preserve"> </w:t>
      </w:r>
    </w:p>
    <w:p w14:paraId="2C83CAB5" w14:textId="77777777" w:rsidR="006D12B9" w:rsidRPr="00102313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14:paraId="57043A53" w14:textId="77777777" w:rsidR="00D201F0" w:rsidRPr="00102313" w:rsidRDefault="00D201F0" w:rsidP="00251C80">
      <w:pPr>
        <w:pStyle w:val="a4"/>
        <w:numPr>
          <w:ilvl w:val="0"/>
          <w:numId w:val="27"/>
        </w:numPr>
        <w:spacing w:after="0" w:line="36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локальными актами ДОУ.</w:t>
      </w:r>
    </w:p>
    <w:p w14:paraId="583E614F" w14:textId="77777777" w:rsidR="002267D2" w:rsidRPr="00102313" w:rsidRDefault="002267D2" w:rsidP="002267D2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Дошкольное учреждение оснащено соответствующим оборудованием, техническими средствами обучения.</w:t>
      </w:r>
    </w:p>
    <w:p w14:paraId="6C2807C3" w14:textId="77777777" w:rsidR="002267D2" w:rsidRPr="00102313" w:rsidRDefault="002267D2" w:rsidP="002267D2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В ДОУ имеются функциональные помещения:</w:t>
      </w:r>
    </w:p>
    <w:p w14:paraId="56BEAB8A" w14:textId="77777777" w:rsidR="009C67FE" w:rsidRPr="00102313" w:rsidRDefault="009C67FE" w:rsidP="002267D2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- музыкальный зал;</w:t>
      </w:r>
    </w:p>
    <w:p w14:paraId="679C5643" w14:textId="6CD0DDDE" w:rsidR="009C67FE" w:rsidRPr="008F2F7C" w:rsidRDefault="009C67FE" w:rsidP="008F2F7C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 xml:space="preserve">- медицинский кабинет, включающий кабинет медицинской сестры, процедурный кабинет, изолятор; </w:t>
      </w:r>
    </w:p>
    <w:p w14:paraId="73A635A8" w14:textId="77777777" w:rsidR="009C67FE" w:rsidRPr="00102313" w:rsidRDefault="009C67FE" w:rsidP="002267D2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>- методический кабинет.</w:t>
      </w:r>
    </w:p>
    <w:p w14:paraId="4A656EC2" w14:textId="445D5E8E" w:rsidR="009C67FE" w:rsidRPr="00102313" w:rsidRDefault="009C67FE" w:rsidP="004B74D1">
      <w:pPr>
        <w:pStyle w:val="a4"/>
        <w:spacing w:after="0" w:line="360" w:lineRule="auto"/>
        <w:ind w:left="0" w:firstLine="777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lastRenderedPageBreak/>
        <w:t>Д</w:t>
      </w:r>
      <w:r w:rsidR="00B10DDB">
        <w:rPr>
          <w:rFonts w:ascii="Times New Roman" w:hAnsi="Times New Roman"/>
          <w:sz w:val="28"/>
          <w:szCs w:val="28"/>
        </w:rPr>
        <w:t>ОУ</w:t>
      </w:r>
      <w:r w:rsidRPr="00102313">
        <w:rPr>
          <w:rFonts w:ascii="Times New Roman" w:hAnsi="Times New Roman"/>
          <w:sz w:val="28"/>
          <w:szCs w:val="28"/>
        </w:rPr>
        <w:t xml:space="preserve"> отвечает всем гигиеническим и санитарным требованиям: требования к условиям и режиму воспитания и обучения детей в детском саду выполняются, санитарно </w:t>
      </w:r>
      <w:r w:rsidR="00E10B18">
        <w:rPr>
          <w:rFonts w:ascii="Times New Roman" w:hAnsi="Times New Roman"/>
          <w:sz w:val="28"/>
          <w:szCs w:val="28"/>
        </w:rPr>
        <w:t>-</w:t>
      </w:r>
      <w:r w:rsidRPr="00102313">
        <w:rPr>
          <w:rFonts w:ascii="Times New Roman" w:hAnsi="Times New Roman"/>
          <w:sz w:val="28"/>
          <w:szCs w:val="28"/>
        </w:rPr>
        <w:t xml:space="preserve"> гигиеническое состояние, температурный и световой режим соответствует требованиям СанПиН. Все эксплуатационное оборудование ДОУ находится в рабочем состоянии.</w:t>
      </w:r>
    </w:p>
    <w:p w14:paraId="66FBF5AB" w14:textId="63088992" w:rsidR="00102313" w:rsidRPr="008F2F7C" w:rsidRDefault="009C67FE" w:rsidP="004B74D1">
      <w:pPr>
        <w:pStyle w:val="a4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2313">
        <w:rPr>
          <w:rFonts w:ascii="Times New Roman" w:hAnsi="Times New Roman"/>
          <w:sz w:val="28"/>
          <w:szCs w:val="28"/>
        </w:rPr>
        <w:t xml:space="preserve">     Участки прилегающей территории закреплены за группами по возрастам, имеется физкультурная площадка</w:t>
      </w:r>
      <w:r w:rsidR="001F3B8B">
        <w:rPr>
          <w:rFonts w:ascii="Times New Roman" w:hAnsi="Times New Roman"/>
          <w:sz w:val="28"/>
          <w:szCs w:val="28"/>
        </w:rPr>
        <w:t>, площадка по ПДД</w:t>
      </w:r>
      <w:r w:rsidR="00C45C85" w:rsidRPr="00102313">
        <w:rPr>
          <w:rFonts w:ascii="Times New Roman" w:hAnsi="Times New Roman"/>
          <w:sz w:val="28"/>
          <w:szCs w:val="28"/>
        </w:rPr>
        <w:t>. В достаточном количестве выносной спортивный инвентарь для развития двигательной активности детей и проведения спортивных игр на участках. Организация среды в дошкольном учреждении обеспечивает экологическое воспитание и образования детей (клумбы).</w:t>
      </w:r>
    </w:p>
    <w:p w14:paraId="5CD552FF" w14:textId="11B1D4AF" w:rsidR="002127A7" w:rsidRPr="008B1E16" w:rsidRDefault="002127A7" w:rsidP="004B74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16">
        <w:rPr>
          <w:rFonts w:ascii="Times New Roman" w:hAnsi="Times New Roman"/>
          <w:sz w:val="28"/>
          <w:szCs w:val="28"/>
        </w:rPr>
        <w:t>В 20</w:t>
      </w:r>
      <w:r w:rsidR="00B10DDB" w:rsidRPr="008B1E16">
        <w:rPr>
          <w:rFonts w:ascii="Times New Roman" w:hAnsi="Times New Roman"/>
          <w:sz w:val="28"/>
          <w:szCs w:val="28"/>
        </w:rPr>
        <w:t>2</w:t>
      </w:r>
      <w:r w:rsidR="004B74D1">
        <w:rPr>
          <w:rFonts w:ascii="Times New Roman" w:hAnsi="Times New Roman"/>
          <w:sz w:val="28"/>
          <w:szCs w:val="28"/>
        </w:rPr>
        <w:t>4</w:t>
      </w:r>
      <w:r w:rsidRPr="008B1E16">
        <w:rPr>
          <w:rFonts w:ascii="Times New Roman" w:hAnsi="Times New Roman"/>
          <w:sz w:val="28"/>
          <w:szCs w:val="28"/>
        </w:rPr>
        <w:t xml:space="preserve"> – 202</w:t>
      </w:r>
      <w:r w:rsidR="004B74D1">
        <w:rPr>
          <w:rFonts w:ascii="Times New Roman" w:hAnsi="Times New Roman"/>
          <w:sz w:val="28"/>
          <w:szCs w:val="28"/>
        </w:rPr>
        <w:t>5</w:t>
      </w:r>
      <w:r w:rsidR="00C45C85" w:rsidRPr="008B1E16">
        <w:rPr>
          <w:rFonts w:ascii="Times New Roman" w:hAnsi="Times New Roman"/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14:paraId="273B85BB" w14:textId="5B299DAB" w:rsidR="009B2749" w:rsidRPr="009B2749" w:rsidRDefault="009B2749" w:rsidP="009B27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2749">
        <w:rPr>
          <w:rFonts w:ascii="Times New Roman" w:hAnsi="Times New Roman"/>
          <w:bCs/>
          <w:sz w:val="28"/>
          <w:szCs w:val="28"/>
        </w:rPr>
        <w:t>1. Оптимизировать систему физкультурно-оздоровительной работы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B2749">
        <w:rPr>
          <w:rFonts w:ascii="Times New Roman" w:hAnsi="Times New Roman"/>
          <w:bCs/>
          <w:sz w:val="28"/>
          <w:szCs w:val="28"/>
        </w:rPr>
        <w:t>ДОУ для укрепления психического и физического здоровья воспитанников и приобщения их к здоровому образу жизни.</w:t>
      </w:r>
    </w:p>
    <w:p w14:paraId="7CD6F9E9" w14:textId="77777777" w:rsidR="009B2749" w:rsidRDefault="009B2749" w:rsidP="009B27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2749">
        <w:rPr>
          <w:rFonts w:ascii="Times New Roman" w:hAnsi="Times New Roman"/>
          <w:bCs/>
          <w:sz w:val="28"/>
          <w:szCs w:val="28"/>
        </w:rPr>
        <w:t xml:space="preserve">2. </w:t>
      </w:r>
      <w:bookmarkStart w:id="0" w:name="_Hlk198904091"/>
      <w:r w:rsidRPr="009B2749">
        <w:rPr>
          <w:rFonts w:ascii="Times New Roman" w:hAnsi="Times New Roman"/>
          <w:bCs/>
          <w:sz w:val="28"/>
          <w:szCs w:val="28"/>
        </w:rPr>
        <w:t>Совершенствовать работу по речевому развитию через формирования у дошкольников нравственно-патриотических чувств и приобщение к культуре родного края</w:t>
      </w:r>
      <w:bookmarkEnd w:id="0"/>
      <w:r w:rsidRPr="009B274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8F5FED5" w14:textId="1F2F8390" w:rsidR="00934031" w:rsidRDefault="00934031" w:rsidP="009B2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Поставленные задачи решали в разных формах методической работы:</w:t>
      </w:r>
    </w:p>
    <w:p w14:paraId="340EFB87" w14:textId="77777777" w:rsidR="00A73B9C" w:rsidRDefault="00934031" w:rsidP="004B74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55AC">
        <w:rPr>
          <w:rFonts w:ascii="Times New Roman" w:eastAsia="Times New Roman" w:hAnsi="Times New Roman"/>
          <w:i/>
          <w:sz w:val="28"/>
          <w:szCs w:val="28"/>
          <w:lang w:eastAsia="ru-RU"/>
        </w:rPr>
        <w:t>- педагогические советы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</w:p>
    <w:p w14:paraId="1450FA5C" w14:textId="0D140331" w:rsidR="00A73B9C" w:rsidRDefault="00A73B9C" w:rsidP="004B74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 </w:t>
      </w:r>
      <w:r w:rsidR="00C335E4" w:rsidRPr="00C335E4">
        <w:rPr>
          <w:rFonts w:ascii="Times New Roman" w:eastAsia="Times New Roman" w:hAnsi="Times New Roman"/>
          <w:iCs/>
          <w:sz w:val="28"/>
          <w:szCs w:val="28"/>
          <w:lang w:eastAsia="ru-RU"/>
        </w:rPr>
        <w:t>Установочный педсовет №1 «</w:t>
      </w:r>
      <w:r w:rsidR="00852228">
        <w:rPr>
          <w:rFonts w:ascii="Times New Roman" w:eastAsia="Times New Roman" w:hAnsi="Times New Roman"/>
          <w:iCs/>
          <w:sz w:val="28"/>
          <w:szCs w:val="28"/>
          <w:lang w:eastAsia="ru-RU"/>
        </w:rPr>
        <w:t>Утверждение плана работы на 202</w:t>
      </w:r>
      <w:r w:rsidR="009B2749">
        <w:rPr>
          <w:rFonts w:ascii="Times New Roman" w:eastAsia="Times New Roman" w:hAnsi="Times New Roman"/>
          <w:iCs/>
          <w:sz w:val="28"/>
          <w:szCs w:val="28"/>
          <w:lang w:eastAsia="ru-RU"/>
        </w:rPr>
        <w:t>4</w:t>
      </w:r>
      <w:r w:rsidR="00852228">
        <w:rPr>
          <w:rFonts w:ascii="Times New Roman" w:eastAsia="Times New Roman" w:hAnsi="Times New Roman"/>
          <w:iCs/>
          <w:sz w:val="28"/>
          <w:szCs w:val="28"/>
          <w:lang w:eastAsia="ru-RU"/>
        </w:rPr>
        <w:t>-202</w:t>
      </w:r>
      <w:r w:rsidR="009B2749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8522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учебный год»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03DDD96" w14:textId="072692B8" w:rsidR="00934031" w:rsidRPr="00C335E4" w:rsidRDefault="00A73B9C" w:rsidP="004B74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Педсовет</w:t>
      </w:r>
      <w:r w:rsidR="00852228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по первой годовой задаче:</w:t>
      </w:r>
      <w:r w:rsidR="007B0E86">
        <w:rPr>
          <w:rFonts w:ascii="Times New Roman" w:hAnsi="Times New Roman"/>
          <w:sz w:val="28"/>
          <w:szCs w:val="28"/>
        </w:rPr>
        <w:t xml:space="preserve"> </w:t>
      </w:r>
      <w:r w:rsidR="00B10DDB" w:rsidRPr="00B10DDB">
        <w:rPr>
          <w:rFonts w:ascii="Times New Roman" w:hAnsi="Times New Roman"/>
          <w:sz w:val="28"/>
          <w:szCs w:val="28"/>
        </w:rPr>
        <w:t>«</w:t>
      </w:r>
      <w:r w:rsidR="009B2749" w:rsidRPr="009B2749">
        <w:rPr>
          <w:rFonts w:ascii="Times New Roman" w:hAnsi="Times New Roman"/>
          <w:bCs/>
          <w:sz w:val="28"/>
          <w:szCs w:val="28"/>
        </w:rPr>
        <w:t>Оптимиз</w:t>
      </w:r>
      <w:r w:rsidR="009B2749">
        <w:rPr>
          <w:rFonts w:ascii="Times New Roman" w:hAnsi="Times New Roman"/>
          <w:bCs/>
          <w:sz w:val="28"/>
          <w:szCs w:val="28"/>
        </w:rPr>
        <w:t>ация</w:t>
      </w:r>
      <w:r w:rsidR="009B2749" w:rsidRPr="009B2749">
        <w:rPr>
          <w:rFonts w:ascii="Times New Roman" w:hAnsi="Times New Roman"/>
          <w:bCs/>
          <w:sz w:val="28"/>
          <w:szCs w:val="28"/>
        </w:rPr>
        <w:t xml:space="preserve"> систем</w:t>
      </w:r>
      <w:r w:rsidR="009B2749">
        <w:rPr>
          <w:rFonts w:ascii="Times New Roman" w:hAnsi="Times New Roman"/>
          <w:bCs/>
          <w:sz w:val="28"/>
          <w:szCs w:val="28"/>
        </w:rPr>
        <w:t>ы</w:t>
      </w:r>
      <w:r w:rsidR="009B2749" w:rsidRPr="009B2749">
        <w:rPr>
          <w:rFonts w:ascii="Times New Roman" w:hAnsi="Times New Roman"/>
          <w:bCs/>
          <w:sz w:val="28"/>
          <w:szCs w:val="28"/>
        </w:rPr>
        <w:t xml:space="preserve"> физкультурно-оздоровительной работы в</w:t>
      </w:r>
      <w:r w:rsidR="009B2749">
        <w:rPr>
          <w:rFonts w:ascii="Times New Roman" w:hAnsi="Times New Roman"/>
          <w:bCs/>
          <w:sz w:val="28"/>
          <w:szCs w:val="28"/>
        </w:rPr>
        <w:t xml:space="preserve"> </w:t>
      </w:r>
      <w:r w:rsidR="009B2749" w:rsidRPr="009B2749">
        <w:rPr>
          <w:rFonts w:ascii="Times New Roman" w:hAnsi="Times New Roman"/>
          <w:bCs/>
          <w:sz w:val="28"/>
          <w:szCs w:val="28"/>
        </w:rPr>
        <w:t>ДОУ для укрепления психического и физического здоровья воспитанников и приобщения их к здоровому образу жизни</w:t>
      </w:r>
      <w:r w:rsidR="00C335E4" w:rsidRPr="00C335E4">
        <w:rPr>
          <w:rFonts w:ascii="Times New Roman" w:hAnsi="Times New Roman"/>
          <w:sz w:val="28"/>
          <w:szCs w:val="28"/>
        </w:rPr>
        <w:t>»</w:t>
      </w:r>
      <w:r w:rsidR="00C335E4">
        <w:rPr>
          <w:rFonts w:ascii="Times New Roman" w:hAnsi="Times New Roman"/>
          <w:sz w:val="28"/>
          <w:szCs w:val="28"/>
        </w:rPr>
        <w:t>.</w:t>
      </w:r>
      <w:r w:rsidR="007B0E86">
        <w:rPr>
          <w:rFonts w:ascii="Times New Roman" w:hAnsi="Times New Roman"/>
          <w:sz w:val="28"/>
          <w:szCs w:val="28"/>
        </w:rPr>
        <w:t xml:space="preserve"> </w:t>
      </w:r>
      <w:r w:rsidR="00F92DCD" w:rsidRPr="00F92DCD">
        <w:rPr>
          <w:rFonts w:ascii="Times New Roman" w:hAnsi="Times New Roman"/>
          <w:sz w:val="28"/>
          <w:szCs w:val="28"/>
        </w:rPr>
        <w:t>Педсовет прошел в форме</w:t>
      </w:r>
      <w:r w:rsidR="009B2749">
        <w:rPr>
          <w:rFonts w:ascii="Times New Roman" w:hAnsi="Times New Roman"/>
          <w:sz w:val="28"/>
          <w:szCs w:val="28"/>
        </w:rPr>
        <w:t xml:space="preserve"> «Мировое кафе»</w:t>
      </w:r>
      <w:r w:rsidR="00F92DCD" w:rsidRPr="00F92DCD">
        <w:rPr>
          <w:rFonts w:ascii="Times New Roman" w:hAnsi="Times New Roman"/>
          <w:sz w:val="28"/>
          <w:szCs w:val="28"/>
        </w:rPr>
        <w:t xml:space="preserve">. </w:t>
      </w:r>
      <w:r w:rsidR="009B2749">
        <w:rPr>
          <w:rFonts w:ascii="Times New Roman" w:hAnsi="Times New Roman"/>
          <w:sz w:val="28"/>
          <w:szCs w:val="28"/>
        </w:rPr>
        <w:t>делились</w:t>
      </w:r>
      <w:r w:rsidR="00F92DCD" w:rsidRPr="00F92DCD">
        <w:rPr>
          <w:rFonts w:ascii="Times New Roman" w:hAnsi="Times New Roman"/>
          <w:sz w:val="28"/>
          <w:szCs w:val="28"/>
        </w:rPr>
        <w:t xml:space="preserve"> опыт</w:t>
      </w:r>
      <w:r w:rsidR="009B2749">
        <w:rPr>
          <w:rFonts w:ascii="Times New Roman" w:hAnsi="Times New Roman"/>
          <w:sz w:val="28"/>
          <w:szCs w:val="28"/>
        </w:rPr>
        <w:t>ом</w:t>
      </w:r>
      <w:r w:rsidR="00F92DCD" w:rsidRPr="00F92DCD">
        <w:rPr>
          <w:rFonts w:ascii="Times New Roman" w:hAnsi="Times New Roman"/>
          <w:sz w:val="28"/>
          <w:szCs w:val="28"/>
        </w:rPr>
        <w:t xml:space="preserve"> работы</w:t>
      </w:r>
      <w:r w:rsidR="00A4022C">
        <w:rPr>
          <w:rFonts w:ascii="Times New Roman" w:hAnsi="Times New Roman"/>
          <w:sz w:val="28"/>
          <w:szCs w:val="28"/>
        </w:rPr>
        <w:t xml:space="preserve"> по данной теме</w:t>
      </w:r>
      <w:r w:rsidR="00571A89">
        <w:rPr>
          <w:rFonts w:ascii="Times New Roman" w:hAnsi="Times New Roman"/>
          <w:sz w:val="28"/>
          <w:szCs w:val="28"/>
        </w:rPr>
        <w:t>.</w:t>
      </w:r>
    </w:p>
    <w:p w14:paraId="1AA01068" w14:textId="625C85C5" w:rsidR="007B0E86" w:rsidRDefault="007B0E86" w:rsidP="004B74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Педсовет</w:t>
      </w:r>
      <w:r w:rsidR="00F92DCD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 xml:space="preserve"> по второй годовой задаче: </w:t>
      </w:r>
      <w:r w:rsidR="00B10DDB" w:rsidRPr="00B10DDB">
        <w:rPr>
          <w:rFonts w:ascii="Times New Roman" w:hAnsi="Times New Roman"/>
          <w:sz w:val="28"/>
          <w:szCs w:val="28"/>
        </w:rPr>
        <w:t>«</w:t>
      </w:r>
      <w:r w:rsidR="009B2749" w:rsidRPr="009B2749">
        <w:rPr>
          <w:rFonts w:ascii="Times New Roman" w:hAnsi="Times New Roman"/>
          <w:sz w:val="28"/>
          <w:szCs w:val="28"/>
        </w:rPr>
        <w:t>Совершенствова</w:t>
      </w:r>
      <w:r w:rsidR="009B2749">
        <w:rPr>
          <w:rFonts w:ascii="Times New Roman" w:hAnsi="Times New Roman"/>
          <w:sz w:val="28"/>
          <w:szCs w:val="28"/>
        </w:rPr>
        <w:t>ние</w:t>
      </w:r>
      <w:r w:rsidR="009B2749" w:rsidRPr="009B2749">
        <w:rPr>
          <w:rFonts w:ascii="Times New Roman" w:hAnsi="Times New Roman"/>
          <w:sz w:val="28"/>
          <w:szCs w:val="28"/>
        </w:rPr>
        <w:t xml:space="preserve"> работ</w:t>
      </w:r>
      <w:r w:rsidR="009B2749">
        <w:rPr>
          <w:rFonts w:ascii="Times New Roman" w:hAnsi="Times New Roman"/>
          <w:sz w:val="28"/>
          <w:szCs w:val="28"/>
        </w:rPr>
        <w:t>ы</w:t>
      </w:r>
      <w:r w:rsidR="009B2749" w:rsidRPr="009B2749">
        <w:rPr>
          <w:rFonts w:ascii="Times New Roman" w:hAnsi="Times New Roman"/>
          <w:sz w:val="28"/>
          <w:szCs w:val="28"/>
        </w:rPr>
        <w:t xml:space="preserve"> по речевому развитию через формирования у дошкольников нравственно-</w:t>
      </w:r>
      <w:r w:rsidR="009B2749" w:rsidRPr="009B2749">
        <w:rPr>
          <w:rFonts w:ascii="Times New Roman" w:hAnsi="Times New Roman"/>
          <w:sz w:val="28"/>
          <w:szCs w:val="28"/>
        </w:rPr>
        <w:lastRenderedPageBreak/>
        <w:t>патриотических чувств и приобщение к культуре родного края</w:t>
      </w:r>
      <w:r w:rsidR="00B10DDB" w:rsidRPr="00B10DDB">
        <w:rPr>
          <w:rFonts w:ascii="Times New Roman" w:hAnsi="Times New Roman"/>
          <w:sz w:val="28"/>
          <w:szCs w:val="28"/>
        </w:rPr>
        <w:t>»</w:t>
      </w:r>
      <w:r w:rsidR="00B10DDB">
        <w:rPr>
          <w:rFonts w:ascii="Times New Roman" w:hAnsi="Times New Roman"/>
          <w:sz w:val="28"/>
          <w:szCs w:val="28"/>
        </w:rPr>
        <w:t>.</w:t>
      </w:r>
      <w:r w:rsidR="00571A89">
        <w:rPr>
          <w:rFonts w:ascii="Times New Roman" w:hAnsi="Times New Roman"/>
          <w:sz w:val="28"/>
          <w:szCs w:val="28"/>
        </w:rPr>
        <w:t xml:space="preserve"> </w:t>
      </w:r>
      <w:r w:rsidR="00F92DCD" w:rsidRPr="00F92DCD">
        <w:rPr>
          <w:rFonts w:ascii="Times New Roman" w:hAnsi="Times New Roman"/>
          <w:sz w:val="28"/>
          <w:szCs w:val="28"/>
        </w:rPr>
        <w:t>Педагогами</w:t>
      </w:r>
      <w:r w:rsidR="00571A89">
        <w:rPr>
          <w:rFonts w:ascii="Times New Roman" w:hAnsi="Times New Roman"/>
          <w:sz w:val="28"/>
          <w:szCs w:val="28"/>
        </w:rPr>
        <w:t xml:space="preserve"> </w:t>
      </w:r>
      <w:r w:rsidR="00F92DCD" w:rsidRPr="00F92DCD">
        <w:rPr>
          <w:rFonts w:ascii="Times New Roman" w:hAnsi="Times New Roman"/>
          <w:sz w:val="28"/>
          <w:szCs w:val="28"/>
        </w:rPr>
        <w:t>были представлены различные проекты. Некоторые из них были представлены на Всероссийский конкурс.</w:t>
      </w:r>
    </w:p>
    <w:p w14:paraId="326C9523" w14:textId="32A9D699" w:rsidR="004B74D1" w:rsidRPr="00BC4502" w:rsidRDefault="007B0E86" w:rsidP="00BC45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71A89">
        <w:rPr>
          <w:rFonts w:ascii="Times New Roman" w:hAnsi="Times New Roman"/>
          <w:sz w:val="28"/>
          <w:szCs w:val="28"/>
        </w:rPr>
        <w:t>Итоговый педсовет № 4</w:t>
      </w:r>
      <w:r>
        <w:rPr>
          <w:rFonts w:ascii="Times New Roman" w:hAnsi="Times New Roman"/>
          <w:sz w:val="28"/>
          <w:szCs w:val="28"/>
        </w:rPr>
        <w:t xml:space="preserve"> </w:t>
      </w:r>
      <w:r w:rsidR="005B34FA">
        <w:rPr>
          <w:rFonts w:ascii="Times New Roman" w:hAnsi="Times New Roman"/>
          <w:sz w:val="28"/>
          <w:szCs w:val="28"/>
        </w:rPr>
        <w:t>«Подведение итогов 202</w:t>
      </w:r>
      <w:r w:rsidR="009B2749">
        <w:rPr>
          <w:rFonts w:ascii="Times New Roman" w:hAnsi="Times New Roman"/>
          <w:sz w:val="28"/>
          <w:szCs w:val="28"/>
        </w:rPr>
        <w:t>4</w:t>
      </w:r>
      <w:r w:rsidR="005B34FA">
        <w:rPr>
          <w:rFonts w:ascii="Times New Roman" w:hAnsi="Times New Roman"/>
          <w:sz w:val="28"/>
          <w:szCs w:val="28"/>
        </w:rPr>
        <w:t xml:space="preserve"> – 202</w:t>
      </w:r>
      <w:r w:rsidR="009B2749">
        <w:rPr>
          <w:rFonts w:ascii="Times New Roman" w:hAnsi="Times New Roman"/>
          <w:sz w:val="28"/>
          <w:szCs w:val="28"/>
        </w:rPr>
        <w:t>5</w:t>
      </w:r>
      <w:r w:rsidR="005B34FA">
        <w:rPr>
          <w:rFonts w:ascii="Times New Roman" w:hAnsi="Times New Roman"/>
          <w:sz w:val="28"/>
          <w:szCs w:val="28"/>
        </w:rPr>
        <w:t xml:space="preserve"> учебного года.</w:t>
      </w:r>
      <w:r w:rsidR="00BC4502">
        <w:rPr>
          <w:rFonts w:ascii="Times New Roman" w:hAnsi="Times New Roman"/>
          <w:sz w:val="28"/>
          <w:szCs w:val="28"/>
        </w:rPr>
        <w:t xml:space="preserve"> </w:t>
      </w:r>
      <w:r w:rsidR="005B34FA">
        <w:rPr>
          <w:rFonts w:ascii="Times New Roman" w:hAnsi="Times New Roman"/>
          <w:sz w:val="28"/>
          <w:szCs w:val="28"/>
        </w:rPr>
        <w:t>Планирование работы на летний оздоровительный период»</w:t>
      </w:r>
      <w:r>
        <w:rPr>
          <w:rFonts w:ascii="Times New Roman" w:hAnsi="Times New Roman"/>
          <w:sz w:val="28"/>
          <w:szCs w:val="28"/>
        </w:rPr>
        <w:t xml:space="preserve">. Педагоги представили свои годовые отчеты, диагностику, отчеты по самообразованию. </w:t>
      </w:r>
      <w:r w:rsidR="005B34FA">
        <w:rPr>
          <w:rFonts w:ascii="Times New Roman" w:hAnsi="Times New Roman"/>
          <w:sz w:val="28"/>
          <w:szCs w:val="28"/>
        </w:rPr>
        <w:t>Так же отчитались о проделанной работе музыкальный руководитель Сергиенко Н. А. и инструктор по физической культуре Ковалева Н. В.</w:t>
      </w:r>
      <w:r w:rsidR="005352E3">
        <w:rPr>
          <w:rFonts w:ascii="Times New Roman" w:hAnsi="Times New Roman"/>
          <w:sz w:val="28"/>
          <w:szCs w:val="28"/>
        </w:rPr>
        <w:t>, учитель-логопед Бобкова Е. Ю.</w:t>
      </w:r>
    </w:p>
    <w:p w14:paraId="406AA3C6" w14:textId="17D9E7C3" w:rsidR="00EE55AC" w:rsidRPr="007B0E86" w:rsidRDefault="005B34FA" w:rsidP="004B74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7B0E86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прошедшем </w:t>
      </w:r>
      <w:r w:rsid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учебном </w:t>
      </w:r>
      <w:r w:rsidR="007B0E86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году прошли</w:t>
      </w:r>
      <w:r w:rsidR="00EE55AC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семинары-практикумы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педаго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55AC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: «</w:t>
      </w:r>
      <w:r w:rsidR="00610A94" w:rsidRPr="00610A9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Современные технологии </w:t>
      </w:r>
      <w:r w:rsidR="00334642">
        <w:rPr>
          <w:rFonts w:ascii="Times New Roman" w:eastAsia="Times New Roman" w:hAnsi="Times New Roman"/>
          <w:iCs/>
          <w:sz w:val="28"/>
          <w:szCs w:val="28"/>
          <w:lang w:eastAsia="ru-RU"/>
        </w:rPr>
        <w:t>здоровьесбережения</w:t>
      </w:r>
      <w:r w:rsidR="00EE55AC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» (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методист </w:t>
      </w:r>
      <w:r w:rsid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>Шаванова Н. В.</w:t>
      </w:r>
      <w:r w:rsidR="00EE55AC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4D2857B" w14:textId="1FA3BE3B" w:rsidR="004B74D1" w:rsidRDefault="000969A2" w:rsidP="000969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="00EE55AC" w:rsidRPr="007B0E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онсультации: </w:t>
      </w:r>
      <w:r w:rsidR="000E5FD8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>Анкетирование родителей на начало учебного года</w:t>
      </w:r>
      <w:r w:rsidR="000E5FD8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</w:t>
      </w:r>
      <w:bookmarkStart w:id="1" w:name="_Hlk101275678"/>
      <w:r w:rsidR="000E5FD8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 w:rsid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>Шаванова Н. В.</w:t>
      </w:r>
      <w:r w:rsidR="000E5FD8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E97E2A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методист</w:t>
      </w:r>
      <w:r w:rsidR="000E5FD8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bookmarkEnd w:id="1"/>
      <w:r w:rsidR="000E5FD8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C3B31" w:rsidRPr="005C3B31">
        <w:rPr>
          <w:rFonts w:ascii="Times New Roman" w:eastAsia="Times New Roman" w:hAnsi="Times New Roman"/>
          <w:iCs/>
          <w:sz w:val="28"/>
          <w:szCs w:val="28"/>
          <w:lang w:eastAsia="ru-RU"/>
        </w:rPr>
        <w:t>«Для чего нужна артикуляционная гимнастика»</w:t>
      </w:r>
      <w:r w:rsidR="005C3B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(Бобкова Е. Ю., учитель-логопед),</w:t>
      </w:r>
      <w:r w:rsidR="005C3B31" w:rsidRPr="005C3B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«Воспитательно-образовательная работа по профилактике детского дорожно-транспортного травматизма» </w:t>
      </w:r>
      <w:bookmarkStart w:id="2" w:name="_Hlk166574845"/>
      <w:r w:rsidR="00571A89" w:rsidRP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Стрельникова В. П., воспитатель</w:t>
      </w:r>
      <w:r w:rsidR="00571A89" w:rsidRP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bookmarkEnd w:id="2"/>
      <w:r w:rsidR="00571A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 речевой деятельности дошкольников в организации педагогического процесса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» (</w:t>
      </w:r>
      <w:r w:rsid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Бобкова Е. Ю., учитель-логопед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Современные подходы к патриотическому воспитанию дошкольников в условиях ФГОС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Мельникова С. Ю., воспитатель</w:t>
      </w:r>
      <w:r w:rsidR="002104B1" w:rsidRPr="002104B1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091311" w:rsidRPr="0009131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«Работа по физическому развитию детей дошкольного возраста» (Ковалева Н. В., инструктор по физической культуре), разработка памятки «Советы по организации самообразования» </w:t>
      </w:r>
      <w:r w:rsidR="00166ACE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 w:rsidR="00A801F6">
        <w:rPr>
          <w:rFonts w:ascii="Times New Roman" w:eastAsia="Times New Roman" w:hAnsi="Times New Roman"/>
          <w:iCs/>
          <w:sz w:val="28"/>
          <w:szCs w:val="28"/>
          <w:lang w:eastAsia="ru-RU"/>
        </w:rPr>
        <w:t>Шаванова Н. В.</w:t>
      </w:r>
      <w:r w:rsidR="00166ACE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методист</w:t>
      </w:r>
      <w:r w:rsidR="00166ACE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),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«Ро</w:t>
      </w:r>
      <w:r w:rsidR="00091311">
        <w:rPr>
          <w:rFonts w:ascii="Times New Roman" w:eastAsia="Times New Roman" w:hAnsi="Times New Roman"/>
          <w:iCs/>
          <w:sz w:val="28"/>
          <w:szCs w:val="28"/>
          <w:lang w:eastAsia="ru-RU"/>
        </w:rPr>
        <w:t>л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ь дидактической игры в развитии дошкольника»</w:t>
      </w:r>
      <w:r w:rsidR="00A801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801F6" w:rsidRPr="00A801F6">
        <w:rPr>
          <w:rFonts w:ascii="Times New Roman" w:eastAsia="Times New Roman" w:hAnsi="Times New Roman"/>
          <w:iCs/>
          <w:sz w:val="28"/>
          <w:szCs w:val="28"/>
          <w:lang w:eastAsia="ru-RU"/>
        </w:rPr>
        <w:t>(Шаванова Н. В., методист)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36C46836" w14:textId="02178042" w:rsidR="000E5FD8" w:rsidRPr="007B0E86" w:rsidRDefault="000E5FD8" w:rsidP="004B74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B0E8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открытые просмотры </w:t>
      </w:r>
      <w:r w:rsidR="000969A2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занятий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по образовательной 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области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</w:t>
      </w:r>
      <w:r w:rsidR="00091311">
        <w:rPr>
          <w:rFonts w:ascii="Times New Roman" w:eastAsia="Times New Roman" w:hAnsi="Times New Roman"/>
          <w:iCs/>
          <w:sz w:val="28"/>
          <w:szCs w:val="28"/>
          <w:lang w:eastAsia="ru-RU"/>
        </w:rPr>
        <w:t>Речевое развитие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</w:t>
      </w:r>
      <w:r w:rsidR="00166ACE">
        <w:rPr>
          <w:rFonts w:ascii="Times New Roman" w:eastAsia="Times New Roman" w:hAnsi="Times New Roman"/>
          <w:iCs/>
          <w:sz w:val="28"/>
          <w:szCs w:val="28"/>
          <w:lang w:eastAsia="ru-RU"/>
        </w:rPr>
        <w:t>все возрастные группы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; по образовательной области «</w:t>
      </w:r>
      <w:r w:rsidR="00FB0A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Познавательное </w:t>
      </w:r>
      <w:r w:rsidR="006D610D">
        <w:rPr>
          <w:rFonts w:ascii="Times New Roman" w:eastAsia="Times New Roman" w:hAnsi="Times New Roman"/>
          <w:iCs/>
          <w:sz w:val="28"/>
          <w:szCs w:val="28"/>
          <w:lang w:eastAsia="ru-RU"/>
        </w:rPr>
        <w:t>развитие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» </w:t>
      </w:r>
      <w:r w:rsidR="00FB0A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все </w:t>
      </w:r>
      <w:r w:rsidR="006D610D">
        <w:rPr>
          <w:rFonts w:ascii="Times New Roman" w:eastAsia="Times New Roman" w:hAnsi="Times New Roman"/>
          <w:iCs/>
          <w:sz w:val="28"/>
          <w:szCs w:val="28"/>
          <w:lang w:eastAsia="ru-RU"/>
        </w:rPr>
        <w:t>группы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7DEA7B3" w14:textId="7A07233B" w:rsidR="000E5FD8" w:rsidRDefault="000E5FD8" w:rsidP="004B74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63D3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 Смотр конкурс</w:t>
      </w:r>
      <w:r w:rsidRPr="00863D3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: 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863D39">
        <w:rPr>
          <w:rFonts w:ascii="Times New Roman" w:eastAsia="Times New Roman" w:hAnsi="Times New Roman"/>
          <w:iCs/>
          <w:sz w:val="28"/>
          <w:szCs w:val="28"/>
          <w:lang w:eastAsia="ru-RU"/>
        </w:rPr>
        <w:t>Оформление групп к новому году</w:t>
      </w:r>
      <w:r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D977F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9EF5FDD" w14:textId="7A1F1623" w:rsidR="00B94140" w:rsidRPr="007B0E86" w:rsidRDefault="00B94140" w:rsidP="004B74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проект по духовно-нравственному воспитанию дошкольников «русская старина» (отчет по проекту). </w:t>
      </w:r>
    </w:p>
    <w:p w14:paraId="23D44DD4" w14:textId="7D52D4BA" w:rsidR="000E5FD8" w:rsidRPr="007B0E86" w:rsidRDefault="00E97E2A" w:rsidP="004B74D1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</w:t>
      </w:r>
      <w:r w:rsidR="000E5FD8" w:rsidRPr="007B0E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657A9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>Для осуществления воспитательно образовательного процесса в группах разработан</w:t>
      </w:r>
      <w:r w:rsidR="00A304C7" w:rsidRPr="007B0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учебный план и на основании утвержденного базисного учебного плана – расписание </w:t>
      </w:r>
      <w:r w:rsidR="00D977F9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занятий.</w:t>
      </w:r>
    </w:p>
    <w:p w14:paraId="22BA82A7" w14:textId="77777777" w:rsidR="00A304C7" w:rsidRDefault="00A304C7" w:rsidP="004B74D1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Осуществляя воспитательно образовательный процесс, воспитатели творчески, с энтузиазмом подходят к выбору программ, форм и методов работы с детьми.</w:t>
      </w:r>
    </w:p>
    <w:p w14:paraId="683302D4" w14:textId="07C2573F" w:rsidR="00A304C7" w:rsidRDefault="00A304C7" w:rsidP="004B74D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Педагогический коллектив работает по общеобразовательной программе дошкольного учреждения. Содержание Программы разработано в соответствии с Федеральным государственным образовательным стандартом дошкольного образования (ФГОС ДО) на основе </w:t>
      </w:r>
      <w:r w:rsidR="0010443F">
        <w:rPr>
          <w:rFonts w:ascii="Times New Roman" w:eastAsia="Times New Roman" w:hAnsi="Times New Roman"/>
          <w:iCs/>
          <w:sz w:val="28"/>
          <w:szCs w:val="28"/>
          <w:lang w:eastAsia="ru-RU"/>
        </w:rPr>
        <w:t>Федеральной образовательной программы и инновационной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образовательной программы дошкольного образования «От рождения до школы» под ред. Н.Е. Вераксы, Т.С. Комаровой, М.А. Васильевой</w:t>
      </w:r>
      <w:r w:rsidR="00957C16">
        <w:rPr>
          <w:rFonts w:ascii="Times New Roman" w:eastAsia="Times New Roman" w:hAnsi="Times New Roman"/>
          <w:iCs/>
          <w:sz w:val="28"/>
          <w:szCs w:val="28"/>
          <w:lang w:eastAsia="ru-RU"/>
        </w:rPr>
        <w:t>, 20</w:t>
      </w:r>
      <w:r w:rsidR="00253B2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20 </w:t>
      </w:r>
      <w:r w:rsidR="00957C16">
        <w:rPr>
          <w:rFonts w:ascii="Times New Roman" w:eastAsia="Times New Roman" w:hAnsi="Times New Roman"/>
          <w:iCs/>
          <w:sz w:val="28"/>
          <w:szCs w:val="28"/>
          <w:lang w:eastAsia="ru-RU"/>
        </w:rPr>
        <w:t>г., рекомендованной Мин</w:t>
      </w:r>
      <w:r w:rsidR="001E6174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957C16">
        <w:rPr>
          <w:rFonts w:ascii="Times New Roman" w:eastAsia="Times New Roman" w:hAnsi="Times New Roman"/>
          <w:iCs/>
          <w:sz w:val="28"/>
          <w:szCs w:val="28"/>
          <w:lang w:eastAsia="ru-RU"/>
        </w:rPr>
        <w:t>стерством образования РФ. Программа составлена с учетом специфики образования ребенка дошкольного возраста, которая заключается в необходимости развития у каждого воспитанника базиса личностной культуры, обеспечения его эмоционального благополучия, обогащения развития его способностей.</w:t>
      </w:r>
    </w:p>
    <w:p w14:paraId="080067C5" w14:textId="77777777" w:rsidR="00957C16" w:rsidRDefault="00957C16" w:rsidP="004B74D1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В своей работе педагогический коллектив так же использует парциальные программы:</w:t>
      </w:r>
    </w:p>
    <w:p w14:paraId="1299A17F" w14:textId="05CE8C5E" w:rsidR="00957C16" w:rsidRDefault="00957C16" w:rsidP="004B74D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Лыковой И.</w:t>
      </w:r>
      <w:r w:rsidR="00D977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А., программа художественного воспитания, обучения и развития детей с </w:t>
      </w:r>
      <w:r w:rsidR="002B6F70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 7 лет «Цветные ладошки»</w:t>
      </w:r>
      <w:r w:rsidR="002F615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502BF8A2" w14:textId="3DA06F74" w:rsidR="002F615B" w:rsidRDefault="002F615B" w:rsidP="004B74D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Н. Н. Авдеева «Безопасность»;</w:t>
      </w:r>
    </w:p>
    <w:p w14:paraId="0D45BFD2" w14:textId="19ECA950" w:rsidR="00433138" w:rsidRDefault="00433138" w:rsidP="004B74D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А. Д. Шатова «Экономическое воспитание дошкольников»;</w:t>
      </w:r>
    </w:p>
    <w:p w14:paraId="57B5DFFD" w14:textId="14ACDF12" w:rsidR="00E97E2A" w:rsidRDefault="00E97E2A" w:rsidP="004B74D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реализуется </w:t>
      </w:r>
      <w:r w:rsidR="00D977F9">
        <w:rPr>
          <w:rFonts w:ascii="Times New Roman" w:eastAsia="Times New Roman" w:hAnsi="Times New Roman"/>
          <w:iCs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«Край</w:t>
      </w:r>
      <w:r w:rsidR="00D977F9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котором я живу»</w:t>
      </w:r>
      <w:r w:rsidR="00D977F9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20B14F9B" w14:textId="40FA1C3E" w:rsidR="00D977F9" w:rsidRDefault="00D977F9" w:rsidP="004B74D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реализуется программа дополнительного образование по физической культуре «Детский фитнес».</w:t>
      </w:r>
    </w:p>
    <w:p w14:paraId="546D683A" w14:textId="221DC22D" w:rsidR="00957C16" w:rsidRDefault="00E97E2A" w:rsidP="004B74D1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957C1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Воспитательно-образовательный процесс представляет единую целостную педагогическую систему, функционирующую по общим педагогическим принципам проектной деятельности: интеграции – взаимосвязи деятельности всех </w:t>
      </w:r>
      <w:r w:rsidR="00957C1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структурных компонентов ДОУ; сотрудничество детей и взрослых</w:t>
      </w:r>
      <w:r w:rsidR="0087254F">
        <w:rPr>
          <w:rFonts w:ascii="Times New Roman" w:eastAsia="Times New Roman" w:hAnsi="Times New Roman"/>
          <w:iCs/>
          <w:sz w:val="28"/>
          <w:szCs w:val="28"/>
          <w:lang w:eastAsia="ru-RU"/>
        </w:rPr>
        <w:t>; учет индивидуальных и возрастных особенностей детей.</w:t>
      </w:r>
    </w:p>
    <w:p w14:paraId="044460ED" w14:textId="63B39877" w:rsidR="0087254F" w:rsidRDefault="0087254F" w:rsidP="004B74D1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Постоянно осуществлялся контроль над выполнением учебно-воспитательной работы: регулярно проверялись календарные планы педагогов, посещались занятия и отдельные режимные моменты, проводились проверки знаний детей через беседы, диагностику, просмотры детских работ. В течение года одной из самых эффективных форм методической работы являлся коллективный просмотр педагогического процесса: «открытых видов деятельности», «открытых занятий.</w:t>
      </w:r>
    </w:p>
    <w:p w14:paraId="4E470E22" w14:textId="5FE58641" w:rsidR="0087254F" w:rsidRDefault="0087254F" w:rsidP="004B74D1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Высокий уровен</w:t>
      </w:r>
      <w:r w:rsidR="002127A7">
        <w:rPr>
          <w:rFonts w:ascii="Times New Roman" w:eastAsia="Times New Roman" w:hAnsi="Times New Roman"/>
          <w:iCs/>
          <w:sz w:val="28"/>
          <w:szCs w:val="28"/>
          <w:lang w:eastAsia="ru-RU"/>
        </w:rPr>
        <w:t>ь профессионализма показали сле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дующие </w:t>
      </w:r>
      <w:r w:rsidR="00C622D9">
        <w:rPr>
          <w:rFonts w:ascii="Times New Roman" w:eastAsia="Times New Roman" w:hAnsi="Times New Roman"/>
          <w:iCs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: Сергиенко Н.А., музыкальный руководитель (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высшая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квалификационная категория</w:t>
      </w:r>
      <w:r w:rsidR="000A671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Мельникова С. Ю., воспитатель (первая квалификационная категория), Ковалева Н. В., инструктор по физической культуре (первая квалификационная категория)</w:t>
      </w:r>
      <w:r w:rsidR="00433138">
        <w:rPr>
          <w:rFonts w:ascii="Times New Roman" w:eastAsia="Times New Roman" w:hAnsi="Times New Roman"/>
          <w:iCs/>
          <w:sz w:val="28"/>
          <w:szCs w:val="28"/>
          <w:lang w:eastAsia="ru-RU"/>
        </w:rPr>
        <w:t>, Буянова К. К., воспитатель</w:t>
      </w:r>
      <w:r w:rsidR="00433138" w:rsidRPr="004331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(высшая квалификационная категория)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6F6045F" w14:textId="77777777" w:rsidR="0087254F" w:rsidRDefault="0087254F" w:rsidP="002B6F7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Вывод: Анализ выполнения годового плана показал правильность выбранных педагогическим коллективом приоритетов по выполнению ФГОС ДО.</w:t>
      </w:r>
    </w:p>
    <w:p w14:paraId="77127811" w14:textId="77777777" w:rsidR="003857C9" w:rsidRDefault="003857C9" w:rsidP="00934031">
      <w:pPr>
        <w:spacing w:after="0" w:line="360" w:lineRule="auto"/>
        <w:ind w:left="9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390B25D" w14:textId="48CB2D6E" w:rsidR="003D6A2F" w:rsidRPr="003D6A2F" w:rsidRDefault="003857C9" w:rsidP="002B6F70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D6A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Анализ уровня здоровья детей и охраны их жизни</w:t>
      </w:r>
    </w:p>
    <w:p w14:paraId="41178DA0" w14:textId="77777777" w:rsidR="003857C9" w:rsidRDefault="003857C9" w:rsidP="002B6F7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Физическое воспитание, которому ДОУ уделяет значительное внимание, направлено на охрану жизни и укрепление здоровья детей, своевременное формирование у них двигательных умений и навыков, развитие психофизических качеств (быстрота, сила, гибкость, выносливость и др.), овладение физическими упражнениями и подвижными играми, воспитание жизнерадостной, жизнестойкой, целеустремленной, волевой, творческой личности.</w:t>
      </w:r>
    </w:p>
    <w:p w14:paraId="3FA105EC" w14:textId="77777777" w:rsidR="003857C9" w:rsidRDefault="003857C9" w:rsidP="002B6F7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Для решения поставленных задач в комплексе использовались все средства физического воспитания, в ДОУ были созданы определенные условия:</w:t>
      </w:r>
    </w:p>
    <w:p w14:paraId="1F6CFD90" w14:textId="77777777" w:rsidR="003857C9" w:rsidRDefault="003857C9" w:rsidP="002B6F7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в группах имеются спортивные уголки,</w:t>
      </w:r>
    </w:p>
    <w:p w14:paraId="33483416" w14:textId="16C3762E" w:rsidR="003857C9" w:rsidRDefault="003857C9" w:rsidP="002B6F7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на участке имеется спортивная площадка с беговыми дорожками и с зонами для подвижных игр</w:t>
      </w:r>
      <w:r w:rsidR="00F16720">
        <w:rPr>
          <w:rFonts w:ascii="Times New Roman" w:eastAsia="Times New Roman" w:hAnsi="Times New Roman"/>
          <w:iCs/>
          <w:sz w:val="28"/>
          <w:szCs w:val="28"/>
          <w:lang w:eastAsia="ru-RU"/>
        </w:rPr>
        <w:t>, а также площадка для ПДД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403015D" w14:textId="77777777" w:rsidR="003857C9" w:rsidRDefault="003857C9" w:rsidP="002B6F7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    С сотрудниками ДОУ рассматривались вопросы, касающие</w:t>
      </w:r>
      <w:r w:rsidR="003522D8">
        <w:rPr>
          <w:rFonts w:ascii="Times New Roman" w:eastAsia="Times New Roman" w:hAnsi="Times New Roman"/>
          <w:iCs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поиска путей повышения эффективности работы в физкультурно-оздоровительном направлении. Работа по оздоровлению</w:t>
      </w:r>
      <w:r w:rsidR="003522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детей строилась по следующим направлениям:</w:t>
      </w:r>
    </w:p>
    <w:p w14:paraId="325830AA" w14:textId="77777777" w:rsidR="003522D8" w:rsidRDefault="003522D8" w:rsidP="0037523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создание условий для физического развития детей и снижения заболеваемости;</w:t>
      </w:r>
    </w:p>
    <w:p w14:paraId="7C4FC88A" w14:textId="77777777" w:rsidR="003522D8" w:rsidRDefault="003522D8" w:rsidP="0037523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комплексное решение физкультурно-оздоровительных задач в содружестве с педагогами, медицинскими работниками и родителями.</w:t>
      </w:r>
    </w:p>
    <w:p w14:paraId="1BCD4DB9" w14:textId="77777777" w:rsidR="003522D8" w:rsidRDefault="003522D8" w:rsidP="0037523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Разрабатывался оптимальный дифференцированный двигательный режим детей с учетом уровня развития двигательной сферы.</w:t>
      </w:r>
    </w:p>
    <w:p w14:paraId="2E2B61CA" w14:textId="77777777" w:rsidR="003522D8" w:rsidRDefault="003522D8" w:rsidP="0037523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В режим двигательной активности входили следующие виды и формы физкультурно-оздоровительной работы:</w:t>
      </w:r>
    </w:p>
    <w:p w14:paraId="515342F8" w14:textId="77777777" w:rsidR="003522D8" w:rsidRDefault="003522D8" w:rsidP="003D6A2F">
      <w:pPr>
        <w:pStyle w:val="a4"/>
        <w:spacing w:after="0" w:line="360" w:lineRule="auto"/>
        <w:ind w:left="113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22D8">
        <w:rPr>
          <w:rFonts w:ascii="Times New Roman" w:eastAsia="Times New Roman" w:hAnsi="Times New Roman"/>
          <w:i/>
          <w:sz w:val="28"/>
          <w:szCs w:val="28"/>
          <w:lang w:eastAsia="ru-RU"/>
        </w:rPr>
        <w:t>Система физкультурно-оздоровительных мероприятий</w:t>
      </w:r>
    </w:p>
    <w:tbl>
      <w:tblPr>
        <w:tblStyle w:val="a5"/>
        <w:tblW w:w="8872" w:type="dxa"/>
        <w:tblInd w:w="421" w:type="dxa"/>
        <w:tblLook w:val="04A0" w:firstRow="1" w:lastRow="0" w:firstColumn="1" w:lastColumn="0" w:noHBand="0" w:noVBand="1"/>
      </w:tblPr>
      <w:tblGrid>
        <w:gridCol w:w="2285"/>
        <w:gridCol w:w="1484"/>
        <w:gridCol w:w="1359"/>
        <w:gridCol w:w="1074"/>
        <w:gridCol w:w="1271"/>
        <w:gridCol w:w="1399"/>
      </w:tblGrid>
      <w:tr w:rsidR="008213A1" w14:paraId="645FFC62" w14:textId="77777777" w:rsidTr="00375234">
        <w:tc>
          <w:tcPr>
            <w:tcW w:w="2285" w:type="dxa"/>
            <w:vMerge w:val="restart"/>
          </w:tcPr>
          <w:p w14:paraId="023D13F7" w14:textId="77777777" w:rsidR="008213A1" w:rsidRPr="003522D8" w:rsidRDefault="008213A1" w:rsidP="003857C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Формы работы</w:t>
            </w:r>
          </w:p>
        </w:tc>
        <w:tc>
          <w:tcPr>
            <w:tcW w:w="6587" w:type="dxa"/>
            <w:gridSpan w:val="5"/>
          </w:tcPr>
          <w:p w14:paraId="7C33A579" w14:textId="77777777" w:rsidR="008213A1" w:rsidRPr="003522D8" w:rsidRDefault="008213A1" w:rsidP="003857C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79487D" w14:paraId="53114492" w14:textId="77777777" w:rsidTr="00375234">
        <w:tc>
          <w:tcPr>
            <w:tcW w:w="2285" w:type="dxa"/>
            <w:vMerge/>
          </w:tcPr>
          <w:p w14:paraId="51621BE2" w14:textId="77777777" w:rsidR="0079487D" w:rsidRPr="003522D8" w:rsidRDefault="0079487D" w:rsidP="008213A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3BD4969A" w14:textId="7EF5BA74" w:rsidR="0079487D" w:rsidRPr="003522D8" w:rsidRDefault="0079487D" w:rsidP="008213A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Вт. гр. Ран. возр. № 1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A7EF33E" w14:textId="315AD35B" w:rsidR="0079487D" w:rsidRPr="003522D8" w:rsidRDefault="0079487D" w:rsidP="0079487D">
            <w:pPr>
              <w:pStyle w:val="a4"/>
              <w:spacing w:line="360" w:lineRule="auto"/>
              <w:ind w:left="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Младшая № 2</w:t>
            </w:r>
          </w:p>
        </w:tc>
        <w:tc>
          <w:tcPr>
            <w:tcW w:w="1074" w:type="dxa"/>
          </w:tcPr>
          <w:p w14:paraId="65A26231" w14:textId="12EF4FAB" w:rsidR="0079487D" w:rsidRPr="003522D8" w:rsidRDefault="0079487D" w:rsidP="008213A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Средняя № </w:t>
            </w:r>
            <w:r w:rsidR="00375234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14:paraId="219DE03F" w14:textId="502A8996" w:rsidR="0079487D" w:rsidRPr="003522D8" w:rsidRDefault="0079487D" w:rsidP="008213A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Старшая №</w:t>
            </w:r>
            <w:r w:rsidR="0037523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6</w:t>
            </w:r>
          </w:p>
        </w:tc>
        <w:tc>
          <w:tcPr>
            <w:tcW w:w="1399" w:type="dxa"/>
          </w:tcPr>
          <w:p w14:paraId="40B0A0B0" w14:textId="09681EB8" w:rsidR="0079487D" w:rsidRPr="003522D8" w:rsidRDefault="0079487D" w:rsidP="008213A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Подг. №</w:t>
            </w:r>
            <w:r w:rsidR="00375234">
              <w:rPr>
                <w:rFonts w:ascii="Times New Roman" w:eastAsia="Times New Roman" w:hAnsi="Times New Roman"/>
                <w:iCs/>
                <w:sz w:val="24"/>
                <w:szCs w:val="24"/>
              </w:rPr>
              <w:t>№ 3 и 4</w:t>
            </w:r>
          </w:p>
        </w:tc>
      </w:tr>
      <w:tr w:rsidR="0079487D" w14:paraId="09E910F9" w14:textId="77777777" w:rsidTr="00375234">
        <w:tc>
          <w:tcPr>
            <w:tcW w:w="2285" w:type="dxa"/>
          </w:tcPr>
          <w:p w14:paraId="58807D90" w14:textId="77777777" w:rsidR="0079487D" w:rsidRPr="003522D8" w:rsidRDefault="0079487D" w:rsidP="003857C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545DE610" w14:textId="33FEFB8A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63F8ACD0" w14:textId="77777777" w:rsidR="0079487D" w:rsidRPr="003522D8" w:rsidRDefault="0079487D" w:rsidP="0079487D">
            <w:pPr>
              <w:pStyle w:val="a4"/>
              <w:spacing w:line="360" w:lineRule="auto"/>
              <w:ind w:left="28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314FCB1B" w14:textId="0AA48115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5D2F95BC" w14:textId="77777777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05903FB7" w14:textId="77777777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236CBF0F" w14:textId="77777777" w:rsidTr="00375234">
        <w:tc>
          <w:tcPr>
            <w:tcW w:w="2285" w:type="dxa"/>
          </w:tcPr>
          <w:p w14:paraId="4D3CCA7E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Физкультурные занятия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303119CB" w14:textId="7A3D962F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D39DD51" w14:textId="77777777" w:rsidR="0079487D" w:rsidRPr="003522D8" w:rsidRDefault="0079487D" w:rsidP="0079487D">
            <w:pPr>
              <w:pStyle w:val="a4"/>
              <w:spacing w:line="360" w:lineRule="auto"/>
              <w:ind w:left="28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66B7484D" w14:textId="4B0C9841" w:rsidR="0079487D" w:rsidRDefault="0079487D" w:rsidP="0079487D">
            <w:pPr>
              <w:jc w:val="center"/>
            </w:pPr>
            <w:r w:rsidRPr="00B847FA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205D9DB9" w14:textId="77777777" w:rsidR="0079487D" w:rsidRDefault="0079487D" w:rsidP="0079487D">
            <w:pPr>
              <w:jc w:val="center"/>
            </w:pPr>
            <w:r w:rsidRPr="00B847FA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42787D53" w14:textId="77777777" w:rsidR="0079487D" w:rsidRDefault="0079487D" w:rsidP="0079487D">
            <w:pPr>
              <w:jc w:val="center"/>
            </w:pPr>
            <w:r w:rsidRPr="00B847FA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40E1BBEB" w14:textId="77777777" w:rsidTr="00375234">
        <w:tc>
          <w:tcPr>
            <w:tcW w:w="2285" w:type="dxa"/>
          </w:tcPr>
          <w:p w14:paraId="1DEA5720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Подвижные игры на сведем воздухе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421D34B3" w14:textId="27B778F2" w:rsidR="0079487D" w:rsidRPr="0079487D" w:rsidRDefault="0079487D" w:rsidP="0079487D">
            <w:pPr>
              <w:jc w:val="center"/>
              <w:rPr>
                <w:sz w:val="24"/>
                <w:szCs w:val="24"/>
              </w:rPr>
            </w:pPr>
            <w:r w:rsidRPr="0079487D">
              <w:rPr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55C54BA3" w14:textId="77777777" w:rsidR="0079487D" w:rsidRDefault="0079487D" w:rsidP="0079487D">
            <w:pPr>
              <w:ind w:left="283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757B9B34" w14:textId="2CEB310B" w:rsidR="0079487D" w:rsidRDefault="0079487D" w:rsidP="0079487D">
            <w:pPr>
              <w:jc w:val="center"/>
            </w:pPr>
            <w:r w:rsidRPr="0047210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21FE147A" w14:textId="77777777" w:rsidR="0079487D" w:rsidRDefault="0079487D" w:rsidP="0079487D">
            <w:pPr>
              <w:jc w:val="center"/>
            </w:pPr>
            <w:r w:rsidRPr="0047210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2B644617" w14:textId="77777777" w:rsidR="0079487D" w:rsidRDefault="0079487D" w:rsidP="0079487D">
            <w:pPr>
              <w:jc w:val="center"/>
            </w:pPr>
            <w:r w:rsidRPr="0047210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0BFE1AAF" w14:textId="77777777" w:rsidTr="00375234">
        <w:tc>
          <w:tcPr>
            <w:tcW w:w="2285" w:type="dxa"/>
          </w:tcPr>
          <w:p w14:paraId="2EF2FEDD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Спортивные упражнения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3B282B9E" w14:textId="44A796BC" w:rsidR="0079487D" w:rsidRPr="0079487D" w:rsidRDefault="0079487D" w:rsidP="0079487D">
            <w:pPr>
              <w:jc w:val="center"/>
              <w:rPr>
                <w:sz w:val="24"/>
                <w:szCs w:val="24"/>
              </w:rPr>
            </w:pPr>
            <w:r w:rsidRPr="0079487D">
              <w:rPr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0B092191" w14:textId="77777777" w:rsidR="0079487D" w:rsidRDefault="0079487D" w:rsidP="0079487D">
            <w:pPr>
              <w:ind w:left="456"/>
              <w:jc w:val="center"/>
            </w:pPr>
            <w:r w:rsidRPr="00C9039C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0F1E233E" w14:textId="728C4A3E" w:rsidR="0079487D" w:rsidRDefault="0079487D" w:rsidP="0079487D">
            <w:pPr>
              <w:jc w:val="center"/>
            </w:pPr>
            <w:r w:rsidRPr="00C9039C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123AC902" w14:textId="77777777" w:rsidR="0079487D" w:rsidRDefault="0079487D" w:rsidP="0079487D">
            <w:pPr>
              <w:jc w:val="center"/>
            </w:pPr>
            <w:r w:rsidRPr="00C9039C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743E1024" w14:textId="77777777" w:rsidR="0079487D" w:rsidRDefault="0079487D" w:rsidP="0079487D">
            <w:pPr>
              <w:jc w:val="center"/>
            </w:pPr>
            <w:r w:rsidRPr="00C9039C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43924572" w14:textId="77777777" w:rsidTr="00375234">
        <w:tc>
          <w:tcPr>
            <w:tcW w:w="2285" w:type="dxa"/>
          </w:tcPr>
          <w:p w14:paraId="2E526ABD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2AD5B339" w14:textId="6C4E7453" w:rsidR="0079487D" w:rsidRPr="0079487D" w:rsidRDefault="0079487D" w:rsidP="0079487D">
            <w:pPr>
              <w:jc w:val="center"/>
              <w:rPr>
                <w:sz w:val="24"/>
                <w:szCs w:val="24"/>
              </w:rPr>
            </w:pPr>
            <w:r w:rsidRPr="0079487D">
              <w:rPr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D9AE491" w14:textId="77777777" w:rsidR="0079487D" w:rsidRDefault="0079487D" w:rsidP="0079487D">
            <w:pPr>
              <w:ind w:left="341"/>
              <w:jc w:val="center"/>
            </w:pPr>
            <w:r w:rsidRPr="00763B71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63494E06" w14:textId="2810F52F" w:rsidR="0079487D" w:rsidRDefault="0079487D" w:rsidP="0079487D">
            <w:pPr>
              <w:jc w:val="center"/>
            </w:pPr>
            <w:r w:rsidRPr="00763B71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0E431E7D" w14:textId="77777777" w:rsidR="0079487D" w:rsidRDefault="0079487D" w:rsidP="0079487D">
            <w:pPr>
              <w:jc w:val="center"/>
            </w:pPr>
            <w:r w:rsidRPr="00763B71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3FF560E0" w14:textId="77777777" w:rsidR="0079487D" w:rsidRDefault="0079487D" w:rsidP="0079487D">
            <w:pPr>
              <w:jc w:val="center"/>
            </w:pPr>
            <w:r w:rsidRPr="00763B71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72D4AE9D" w14:textId="77777777" w:rsidTr="00375234">
        <w:tc>
          <w:tcPr>
            <w:tcW w:w="2285" w:type="dxa"/>
          </w:tcPr>
          <w:p w14:paraId="5D7EF89C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Школа мяча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6B145C79" w14:textId="18D17FAD" w:rsidR="0079487D" w:rsidRPr="0079487D" w:rsidRDefault="0079487D" w:rsidP="0079487D">
            <w:pPr>
              <w:jc w:val="center"/>
              <w:rPr>
                <w:sz w:val="24"/>
                <w:szCs w:val="24"/>
              </w:rPr>
            </w:pPr>
            <w:r w:rsidRPr="0079487D">
              <w:rPr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56FDFEE5" w14:textId="77777777" w:rsidR="0079487D" w:rsidRDefault="0079487D" w:rsidP="0079487D">
            <w:pPr>
              <w:ind w:left="456"/>
              <w:jc w:val="center"/>
            </w:pPr>
            <w:r w:rsidRPr="007A752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072C8C11" w14:textId="5F90F46E" w:rsidR="0079487D" w:rsidRDefault="0079487D" w:rsidP="0079487D">
            <w:pPr>
              <w:jc w:val="center"/>
            </w:pPr>
            <w:r w:rsidRPr="007A752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53061043" w14:textId="77777777" w:rsidR="0079487D" w:rsidRDefault="0079487D" w:rsidP="0079487D">
            <w:pPr>
              <w:jc w:val="center"/>
            </w:pPr>
            <w:r w:rsidRPr="007A752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2AAABB00" w14:textId="77777777" w:rsidR="0079487D" w:rsidRDefault="0079487D" w:rsidP="0079487D">
            <w:pPr>
              <w:jc w:val="center"/>
            </w:pPr>
            <w:r w:rsidRPr="007A752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2B207F0E" w14:textId="77777777" w:rsidTr="00375234">
        <w:tc>
          <w:tcPr>
            <w:tcW w:w="2285" w:type="dxa"/>
          </w:tcPr>
          <w:p w14:paraId="643B9F0A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Школа скакалки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5E5132F3" w14:textId="381BDC80" w:rsidR="0079487D" w:rsidRPr="0079487D" w:rsidRDefault="0079487D" w:rsidP="0079487D">
            <w:pPr>
              <w:jc w:val="center"/>
              <w:rPr>
                <w:sz w:val="24"/>
                <w:szCs w:val="24"/>
              </w:rPr>
            </w:pPr>
            <w:r w:rsidRPr="0079487D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A436066" w14:textId="0E228D69" w:rsidR="0079487D" w:rsidRDefault="0079487D" w:rsidP="0079487D">
            <w:pPr>
              <w:ind w:left="514"/>
              <w:jc w:val="center"/>
            </w:pPr>
            <w:r>
              <w:t>-</w:t>
            </w:r>
          </w:p>
        </w:tc>
        <w:tc>
          <w:tcPr>
            <w:tcW w:w="1074" w:type="dxa"/>
          </w:tcPr>
          <w:p w14:paraId="6C1C78D4" w14:textId="6F0B9440" w:rsidR="0079487D" w:rsidRDefault="0079487D" w:rsidP="0079487D">
            <w:pPr>
              <w:jc w:val="center"/>
            </w:pPr>
            <w:r w:rsidRPr="00A54E8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1B545414" w14:textId="77777777" w:rsidR="0079487D" w:rsidRDefault="0079487D" w:rsidP="0079487D">
            <w:pPr>
              <w:jc w:val="center"/>
            </w:pPr>
            <w:r w:rsidRPr="00A54E8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0D2A4EDF" w14:textId="77777777" w:rsidR="0079487D" w:rsidRDefault="0079487D" w:rsidP="0079487D">
            <w:pPr>
              <w:jc w:val="center"/>
            </w:pPr>
            <w:r w:rsidRPr="00A54E8D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2C02CE3C" w14:textId="77777777" w:rsidTr="00375234">
        <w:tc>
          <w:tcPr>
            <w:tcW w:w="2285" w:type="dxa"/>
          </w:tcPr>
          <w:p w14:paraId="18B6FEDA" w14:textId="77777777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Физкультурный досуг 1 раз в мес.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3F5B9E9A" w14:textId="1FE6ED5F" w:rsidR="0079487D" w:rsidRPr="0079487D" w:rsidRDefault="0079487D" w:rsidP="0079487D">
            <w:pPr>
              <w:jc w:val="center"/>
              <w:rPr>
                <w:sz w:val="24"/>
                <w:szCs w:val="24"/>
              </w:rPr>
            </w:pPr>
            <w:r w:rsidRPr="0079487D">
              <w:rPr>
                <w:sz w:val="24"/>
                <w:szCs w:val="24"/>
              </w:rPr>
              <w:t>+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029EC9B3" w14:textId="77777777" w:rsidR="0079487D" w:rsidRDefault="0079487D" w:rsidP="0079487D">
            <w:pPr>
              <w:ind w:left="698"/>
              <w:jc w:val="center"/>
            </w:pPr>
            <w:r w:rsidRPr="00851A06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14:paraId="38E056A2" w14:textId="302E7DD9" w:rsidR="0079487D" w:rsidRDefault="0079487D" w:rsidP="0079487D">
            <w:pPr>
              <w:jc w:val="center"/>
            </w:pPr>
            <w:r w:rsidRPr="00851A06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14:paraId="116852C8" w14:textId="77777777" w:rsidR="0079487D" w:rsidRDefault="0079487D" w:rsidP="0079487D">
            <w:pPr>
              <w:jc w:val="center"/>
            </w:pPr>
            <w:r w:rsidRPr="00851A06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6A3C7288" w14:textId="77777777" w:rsidR="0079487D" w:rsidRDefault="0079487D" w:rsidP="0079487D">
            <w:pPr>
              <w:jc w:val="center"/>
            </w:pPr>
            <w:r w:rsidRPr="00851A06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67DDCC43" w14:textId="77777777" w:rsidTr="00375234">
        <w:tc>
          <w:tcPr>
            <w:tcW w:w="2285" w:type="dxa"/>
          </w:tcPr>
          <w:p w14:paraId="02AE8CD2" w14:textId="411E5492" w:rsidR="0079487D" w:rsidRPr="003522D8" w:rsidRDefault="0079487D" w:rsidP="00C1035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Детский туризм 2 раза в год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7D5D1087" w14:textId="792D2B4D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27B08786" w14:textId="77777777" w:rsidR="0079487D" w:rsidRPr="003522D8" w:rsidRDefault="0079487D" w:rsidP="0079487D">
            <w:pPr>
              <w:pStyle w:val="a4"/>
              <w:spacing w:line="360" w:lineRule="auto"/>
              <w:ind w:left="20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76500CBE" w14:textId="3B903E3D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14:paraId="7805D5F9" w14:textId="77777777" w:rsidR="0079487D" w:rsidRDefault="0079487D" w:rsidP="0079487D">
            <w:pPr>
              <w:jc w:val="center"/>
            </w:pPr>
            <w:r w:rsidRPr="008215B6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  <w:tc>
          <w:tcPr>
            <w:tcW w:w="1399" w:type="dxa"/>
          </w:tcPr>
          <w:p w14:paraId="12EEA287" w14:textId="77777777" w:rsidR="0079487D" w:rsidRDefault="0079487D" w:rsidP="0079487D">
            <w:pPr>
              <w:jc w:val="center"/>
            </w:pPr>
            <w:r w:rsidRPr="008215B6"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  <w:tr w:rsidR="0079487D" w14:paraId="368E34F5" w14:textId="77777777" w:rsidTr="00375234">
        <w:tc>
          <w:tcPr>
            <w:tcW w:w="2285" w:type="dxa"/>
          </w:tcPr>
          <w:p w14:paraId="42F22186" w14:textId="77777777" w:rsidR="0079487D" w:rsidRPr="003522D8" w:rsidRDefault="0079487D" w:rsidP="003857C9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Малые олимпийские игры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5DFCDCD5" w14:textId="54E3285A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1F095306" w14:textId="77777777" w:rsidR="0079487D" w:rsidRPr="003522D8" w:rsidRDefault="0079487D" w:rsidP="0079487D">
            <w:pPr>
              <w:pStyle w:val="a4"/>
              <w:spacing w:line="360" w:lineRule="auto"/>
              <w:ind w:left="20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48B0B856" w14:textId="307BF8EC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14:paraId="3E9C96BB" w14:textId="77777777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14:paraId="184F5575" w14:textId="77777777" w:rsidR="0079487D" w:rsidRPr="003522D8" w:rsidRDefault="0079487D" w:rsidP="0079487D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+</w:t>
            </w:r>
          </w:p>
        </w:tc>
      </w:tr>
    </w:tbl>
    <w:p w14:paraId="0892717A" w14:textId="77777777" w:rsidR="003522D8" w:rsidRPr="00907F85" w:rsidRDefault="003522D8" w:rsidP="00907F85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517F9F5" w14:textId="7A6F2785" w:rsidR="0087254F" w:rsidRDefault="00D3395D" w:rsidP="003752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Работа</w:t>
      </w:r>
      <w:r w:rsidR="00787FE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профилактике простудных заболеваний ведется в системе на группах педагогами:</w:t>
      </w:r>
    </w:p>
    <w:p w14:paraId="33DD2564" w14:textId="17AF7B0F" w:rsidR="00787FE6" w:rsidRDefault="00787FE6" w:rsidP="00375234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Закаливающие процедуры</w:t>
      </w:r>
      <w:r w:rsidR="00742E1C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полоскание рта и горла после еды, обширное умывание, воздушные,</w:t>
      </w:r>
      <w:r w:rsidR="00742E1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солнечные ванны, игры с водой на улице в жаркую погоду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5F02AB2" w14:textId="42109C62" w:rsidR="00742E1C" w:rsidRDefault="00742E1C" w:rsidP="00375234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Точечный массаж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29A2BF70" w14:textId="132AFACF" w:rsidR="00742E1C" w:rsidRDefault="00742E1C" w:rsidP="00375234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Стопотерапия: проводил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сь в режиме смены динамических поз (стоя, сидя).</w:t>
      </w:r>
    </w:p>
    <w:p w14:paraId="0675A3DC" w14:textId="5CD24CE9" w:rsidR="00375234" w:rsidRDefault="00375234" w:rsidP="00375234">
      <w:pPr>
        <w:pStyle w:val="a4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Витаминизация третьих блюд.</w:t>
      </w:r>
    </w:p>
    <w:p w14:paraId="6396FE2F" w14:textId="77777777" w:rsidR="00742E1C" w:rsidRDefault="00742E1C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Эффект благоприятных изменений, происходящих в организме детей, выражался в повышении работоспособности организма детей, расширении функциональных возможностей физиологических систем.</w:t>
      </w:r>
    </w:p>
    <w:p w14:paraId="32A22A64" w14:textId="2206FC2C" w:rsidR="00121454" w:rsidRDefault="00D55E86" w:rsidP="00375234">
      <w:pPr>
        <w:pStyle w:val="a4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Занятия по физкультуре,</w:t>
      </w:r>
      <w:r w:rsidR="001214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зависимости от цели и поставленных задач, времени года, места проведения, проходят в форме:</w:t>
      </w:r>
    </w:p>
    <w:p w14:paraId="12410597" w14:textId="5551561D" w:rsidR="00121454" w:rsidRDefault="00121454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по традиционной схеме;</w:t>
      </w:r>
    </w:p>
    <w:p w14:paraId="63801B5D" w14:textId="48C7E21A" w:rsidR="00121454" w:rsidRDefault="00121454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состоящие из набора игр большой, средней и малой интенсивности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, эстафет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44A6B0C0" w14:textId="42F26470" w:rsidR="00121454" w:rsidRDefault="00121454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тренировка в основных видах движений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49D79A27" w14:textId="3739E426" w:rsidR="00121454" w:rsidRDefault="00121454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Детский фитнес.</w:t>
      </w:r>
    </w:p>
    <w:p w14:paraId="6F41B34A" w14:textId="38D385C3" w:rsidR="00121454" w:rsidRDefault="00121454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физкультурных занятиях в течение учебного года дошкольники осваивали новые движения, отрабатывали способы выполнения уже знакомых движений. На практических </w:t>
      </w:r>
      <w:r w:rsidR="00D55E86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занятиях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23063">
        <w:rPr>
          <w:rFonts w:ascii="Times New Roman" w:eastAsia="Times New Roman" w:hAnsi="Times New Roman"/>
          <w:iCs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побуждали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</w:t>
      </w:r>
    </w:p>
    <w:p w14:paraId="46881804" w14:textId="7FFCE704" w:rsidR="00121454" w:rsidRDefault="00DE5C13" w:rsidP="00375234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214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Наблюдения за проведением физкультурных занятий показали, что физическая нагрузка соответствовала функциональным возможностям детей. </w:t>
      </w:r>
      <w:r w:rsidR="00C23063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Занятия</w:t>
      </w:r>
      <w:r w:rsidR="0012145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проходили динамично, с положительн</w:t>
      </w:r>
      <w:r w:rsidR="00492E7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ым эмоциональным настроением детей, предлагались упражнения на различные группы мышц из разных исходных </w:t>
      </w:r>
      <w:r w:rsidR="00492E7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положений, развивающие гибкость и пластичность, осуществлялся индивидуальный подход. Проводимые контрольные упражнения позволяли выбрать нужные упражнения индивидуальной работы с детьми. Воспитатели использовали разные средства и методы, которые позволяют большинство физически трудных упражнений выполнять легко, дети знакомы с предложенными упражнениями, умеют выполнять инструкцию. Методика проведения соответствовала возрасту детей, моторная плотность высокая – 82%.</w:t>
      </w:r>
    </w:p>
    <w:p w14:paraId="6E0E2E49" w14:textId="2F8C3304" w:rsidR="00423598" w:rsidRPr="00907F85" w:rsidRDefault="00492E78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В ДОУ проводился мониторинг состояния здоровья детей, обеспечивался баланс интеллектуальных и физических нагрузок. Педагоги принимали активное участие в проведении мониторинга обследования детей, при котором использовались: анализ </w:t>
      </w:r>
      <w:r w:rsidR="00C23063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мониторинг физической подготовленности выполнение детьми контрольных нормативов</w:t>
      </w:r>
      <w:r w:rsidR="00C2306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7A2414B" w14:textId="72DEEFC5" w:rsidR="00C23063" w:rsidRPr="007F62BF" w:rsidRDefault="00423598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Основным условием повышения эффективности работы по физическому </w:t>
      </w:r>
      <w:r w:rsidR="00115416">
        <w:rPr>
          <w:rFonts w:ascii="Times New Roman" w:eastAsia="Times New Roman" w:hAnsi="Times New Roman"/>
          <w:iCs/>
          <w:sz w:val="28"/>
          <w:szCs w:val="28"/>
          <w:lang w:eastAsia="ru-RU"/>
        </w:rPr>
        <w:t>воспитанию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организация медико-педагогического контроля. В течение учебного года основными вопросами медико-педагогического контроля стали</w:t>
      </w:r>
      <w:r w:rsidR="00115416">
        <w:rPr>
          <w:rFonts w:ascii="Times New Roman" w:eastAsia="Times New Roman" w:hAnsi="Times New Roman"/>
          <w:iCs/>
          <w:sz w:val="28"/>
          <w:szCs w:val="28"/>
          <w:lang w:eastAsia="ru-RU"/>
        </w:rPr>
        <w:t>: проведение утренней гимнастики, организация прогулок, организация и проведение физкультурных занятий, закаливание.</w:t>
      </w:r>
    </w:p>
    <w:p w14:paraId="21B3C250" w14:textId="5DDADD26" w:rsidR="00C23063" w:rsidRPr="00DE5C13" w:rsidRDefault="00C23063" w:rsidP="007F62BF">
      <w:pPr>
        <w:spacing w:after="0" w:line="360" w:lineRule="auto"/>
        <w:contextualSpacing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</w:p>
    <w:p w14:paraId="13206035" w14:textId="6D138A76" w:rsidR="00CB12AA" w:rsidRPr="001E6174" w:rsidRDefault="00CB12AA" w:rsidP="00CB12AA">
      <w:pPr>
        <w:spacing w:after="0" w:line="360" w:lineRule="auto"/>
        <w:ind w:left="96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6174">
        <w:rPr>
          <w:rFonts w:ascii="Times New Roman" w:eastAsia="Times New Roman" w:hAnsi="Times New Roman"/>
          <w:i/>
          <w:sz w:val="28"/>
          <w:szCs w:val="28"/>
          <w:lang w:eastAsia="ru-RU"/>
        </w:rPr>
        <w:t>Функционирование</w:t>
      </w:r>
    </w:p>
    <w:tbl>
      <w:tblPr>
        <w:tblStyle w:val="a5"/>
        <w:tblW w:w="0" w:type="auto"/>
        <w:tblInd w:w="969" w:type="dxa"/>
        <w:tblLook w:val="04A0" w:firstRow="1" w:lastRow="0" w:firstColumn="1" w:lastColumn="0" w:noHBand="0" w:noVBand="1"/>
      </w:tblPr>
      <w:tblGrid>
        <w:gridCol w:w="2974"/>
        <w:gridCol w:w="2029"/>
        <w:gridCol w:w="1961"/>
        <w:gridCol w:w="1843"/>
      </w:tblGrid>
      <w:tr w:rsidR="001E6174" w:rsidRPr="001E6174" w14:paraId="446E20F4" w14:textId="682AC6A9" w:rsidTr="00BD4F79">
        <w:tc>
          <w:tcPr>
            <w:tcW w:w="2974" w:type="dxa"/>
          </w:tcPr>
          <w:p w14:paraId="5C177EF5" w14:textId="77777777" w:rsidR="00090465" w:rsidRPr="001E6174" w:rsidRDefault="00090465" w:rsidP="0009046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bookmarkStart w:id="3" w:name="_Hlk135044240"/>
          </w:p>
        </w:tc>
        <w:tc>
          <w:tcPr>
            <w:tcW w:w="2029" w:type="dxa"/>
            <w:tcBorders>
              <w:right w:val="single" w:sz="4" w:space="0" w:color="auto"/>
            </w:tcBorders>
          </w:tcPr>
          <w:p w14:paraId="04A0F91F" w14:textId="17D9E4F7" w:rsidR="00090465" w:rsidRPr="001E6174" w:rsidRDefault="00090465" w:rsidP="00090465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hAnsi="Times New Roman"/>
                <w:sz w:val="28"/>
                <w:szCs w:val="28"/>
              </w:rPr>
              <w:t>2022-2023 гг.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14:paraId="2E81CBA4" w14:textId="1484B616" w:rsidR="00090465" w:rsidRPr="001E6174" w:rsidRDefault="00090465" w:rsidP="00090465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</w:rPr>
              <w:t>2023-2024 гг.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142799" w14:textId="38E55A5B" w:rsidR="00090465" w:rsidRPr="001E6174" w:rsidRDefault="00090465" w:rsidP="00090465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</w:rPr>
              <w:t>2024-2025 гг.</w:t>
            </w:r>
          </w:p>
        </w:tc>
      </w:tr>
      <w:tr w:rsidR="001E6174" w:rsidRPr="001E6174" w14:paraId="3695AB61" w14:textId="78AD3AFB" w:rsidTr="00CD7F5B">
        <w:tc>
          <w:tcPr>
            <w:tcW w:w="2974" w:type="dxa"/>
          </w:tcPr>
          <w:p w14:paraId="4FF30A54" w14:textId="77777777" w:rsidR="00090465" w:rsidRPr="001E6174" w:rsidRDefault="00090465" w:rsidP="0009046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</w:rPr>
              <w:t>Количество случаев заболеваемости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669CC2AA" w14:textId="22BD6015" w:rsidR="00090465" w:rsidRPr="001E6174" w:rsidRDefault="00090465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14:paraId="26E4E799" w14:textId="0253BE91" w:rsidR="00090465" w:rsidRPr="001E6174" w:rsidRDefault="00090465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261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BCB47C" w14:textId="462E8F13" w:rsidR="00090465" w:rsidRPr="001E6174" w:rsidRDefault="001E6174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292</w:t>
            </w:r>
          </w:p>
        </w:tc>
      </w:tr>
      <w:tr w:rsidR="001E6174" w:rsidRPr="001E6174" w14:paraId="70DAA186" w14:textId="3EEBA4AA" w:rsidTr="00CD7F5B">
        <w:tc>
          <w:tcPr>
            <w:tcW w:w="2974" w:type="dxa"/>
          </w:tcPr>
          <w:p w14:paraId="26DC7711" w14:textId="77777777" w:rsidR="00090465" w:rsidRPr="001E6174" w:rsidRDefault="00090465" w:rsidP="0009046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</w:rPr>
              <w:t>Число пропусков по болезни (на 1 ребенка)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437CA4A6" w14:textId="61C2853C" w:rsidR="00090465" w:rsidRPr="001E6174" w:rsidRDefault="00090465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14:paraId="1FC55856" w14:textId="4A11F092" w:rsidR="00090465" w:rsidRPr="001E6174" w:rsidRDefault="00090465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8.8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18E665" w14:textId="03339E67" w:rsidR="00090465" w:rsidRPr="001E6174" w:rsidRDefault="001E6174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9</w:t>
            </w:r>
          </w:p>
        </w:tc>
      </w:tr>
      <w:tr w:rsidR="001E6174" w:rsidRPr="001E6174" w14:paraId="11211F12" w14:textId="21DFCD4A" w:rsidTr="00CD7F5B">
        <w:tc>
          <w:tcPr>
            <w:tcW w:w="2974" w:type="dxa"/>
          </w:tcPr>
          <w:p w14:paraId="0E737A0F" w14:textId="77777777" w:rsidR="00090465" w:rsidRPr="001E6174" w:rsidRDefault="00090465" w:rsidP="0009046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</w:rPr>
              <w:t>Кол-во часто болеющих детей</w:t>
            </w: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476F47F5" w14:textId="2D46DEE4" w:rsidR="00090465" w:rsidRPr="001E6174" w:rsidRDefault="00090465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14:paraId="13286E6E" w14:textId="74C7E606" w:rsidR="00090465" w:rsidRPr="001E6174" w:rsidRDefault="00090465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E6174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D34862" w14:textId="228C6BC6" w:rsidR="00090465" w:rsidRPr="001E6174" w:rsidRDefault="001E6174" w:rsidP="0009046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20</w:t>
            </w:r>
          </w:p>
        </w:tc>
      </w:tr>
      <w:bookmarkEnd w:id="3"/>
    </w:tbl>
    <w:p w14:paraId="3EB1B65A" w14:textId="77777777" w:rsidR="00CB12AA" w:rsidRDefault="00CB12AA" w:rsidP="00CB12AA">
      <w:pPr>
        <w:spacing w:after="0" w:line="360" w:lineRule="auto"/>
        <w:ind w:left="9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2AD791B" w14:textId="77777777" w:rsidR="00EB37C4" w:rsidRDefault="00EB37C4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Педагоги детского сада работают над формированием у детей ценности здорового образа жизни. Для этого:</w:t>
      </w:r>
    </w:p>
    <w:p w14:paraId="140BD58E" w14:textId="77777777" w:rsidR="00EB37C4" w:rsidRDefault="00EB37C4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- развивают у детей навыки личной </w:t>
      </w:r>
      <w:r w:rsidR="00497C92">
        <w:rPr>
          <w:rFonts w:ascii="Times New Roman" w:eastAsia="Times New Roman" w:hAnsi="Times New Roman"/>
          <w:iCs/>
          <w:sz w:val="28"/>
          <w:szCs w:val="28"/>
          <w:lang w:eastAsia="ru-RU"/>
        </w:rPr>
        <w:t>гигиены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воспитывают привычку к чистоте</w:t>
      </w:r>
      <w:r w:rsidR="00497C92">
        <w:rPr>
          <w:rFonts w:ascii="Times New Roman" w:eastAsia="Times New Roman" w:hAnsi="Times New Roman"/>
          <w:iCs/>
          <w:sz w:val="28"/>
          <w:szCs w:val="28"/>
          <w:lang w:eastAsia="ru-RU"/>
        </w:rPr>
        <w:t>, аккуратности, соблюдению режима дня,</w:t>
      </w:r>
    </w:p>
    <w:p w14:paraId="250C6CC6" w14:textId="77777777" w:rsidR="00497C92" w:rsidRDefault="00497C92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развивают представление о здоровом образе жизни, о пользе и целесообразности физической активности, о пользе здорового питания и соблюдении соответствующих правил.</w:t>
      </w:r>
    </w:p>
    <w:p w14:paraId="68B5A6A4" w14:textId="7E9010E0" w:rsidR="00497C92" w:rsidRDefault="00497C92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Вывод: А</w:t>
      </w:r>
      <w:r w:rsidR="00907F85">
        <w:rPr>
          <w:rFonts w:ascii="Times New Roman" w:eastAsia="Times New Roman" w:hAnsi="Times New Roman"/>
          <w:iCs/>
          <w:sz w:val="28"/>
          <w:szCs w:val="28"/>
          <w:lang w:eastAsia="ru-RU"/>
        </w:rPr>
        <w:t>нализ работы показал, что в 20</w:t>
      </w:r>
      <w:r w:rsidR="00976CD7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DE5C13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413C4">
        <w:rPr>
          <w:rFonts w:ascii="Times New Roman" w:eastAsia="Times New Roman" w:hAnsi="Times New Roman"/>
          <w:iCs/>
          <w:sz w:val="28"/>
          <w:szCs w:val="28"/>
          <w:lang w:eastAsia="ru-RU"/>
        </w:rPr>
        <w:t>–</w:t>
      </w:r>
      <w:r w:rsidR="00907F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202</w:t>
      </w:r>
      <w:r w:rsidR="00DE5C13">
        <w:rPr>
          <w:rFonts w:ascii="Times New Roman" w:eastAsia="Times New Roman" w:hAnsi="Times New Roman"/>
          <w:iCs/>
          <w:sz w:val="28"/>
          <w:szCs w:val="28"/>
          <w:lang w:eastAsia="ru-RU"/>
        </w:rPr>
        <w:t>6</w:t>
      </w:r>
      <w:r w:rsidR="003413C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учебном году необходимо продолжать создавать условия в ДОУ для охраны и укрепления здоровья дошкольников:</w:t>
      </w:r>
    </w:p>
    <w:p w14:paraId="1BC6E30F" w14:textId="77777777" w:rsidR="00497C92" w:rsidRDefault="00497C92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усиление контроля за физкультурно- оздоровительной работой,</w:t>
      </w:r>
    </w:p>
    <w:p w14:paraId="38016521" w14:textId="77777777" w:rsidR="00497C92" w:rsidRDefault="00497C92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улучшение работы ДОУ по профилактике простудных заболеваний,</w:t>
      </w:r>
    </w:p>
    <w:p w14:paraId="2891830C" w14:textId="77777777" w:rsidR="00497C92" w:rsidRDefault="00497C92" w:rsidP="00DE5C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организация просветительской работы по охране и укреплению здоровья детей с сотрудниками ДОУ и родителями.</w:t>
      </w:r>
    </w:p>
    <w:p w14:paraId="715D37F3" w14:textId="77777777" w:rsidR="00497C92" w:rsidRDefault="00497C92" w:rsidP="00CB12AA">
      <w:pPr>
        <w:spacing w:after="0" w:line="360" w:lineRule="auto"/>
        <w:ind w:left="9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0386841" w14:textId="77777777" w:rsidR="00497C92" w:rsidRPr="003D6A2F" w:rsidRDefault="00497C92" w:rsidP="003D6A2F">
      <w:pPr>
        <w:spacing w:after="0" w:line="360" w:lineRule="auto"/>
        <w:ind w:left="96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D6A2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Анализ образовательной деятельности</w:t>
      </w:r>
    </w:p>
    <w:p w14:paraId="2F044C92" w14:textId="77777777" w:rsidR="00497C92" w:rsidRDefault="00497C92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ходе образовательной деятельности с детьми педагоги выстраивают индивидуальную траекторию развития каждого ребенка.</w:t>
      </w:r>
    </w:p>
    <w:p w14:paraId="52FA5767" w14:textId="0FC90B98" w:rsidR="00497C92" w:rsidRDefault="00497C92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Образовательная направленность образовательного процесса предполагает соответствие выбранной образовательной </w:t>
      </w:r>
      <w:r w:rsidR="00404A92"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следующим принципам:</w:t>
      </w:r>
    </w:p>
    <w:p w14:paraId="68F7E681" w14:textId="77777777" w:rsidR="00404A92" w:rsidRDefault="00404A92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ориентация на зону ближайшего развития каждого ребенка,</w:t>
      </w:r>
    </w:p>
    <w:p w14:paraId="0952C5C6" w14:textId="77777777" w:rsidR="00404A92" w:rsidRDefault="00404A92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учет направленности личности детей,</w:t>
      </w:r>
    </w:p>
    <w:p w14:paraId="4779E76A" w14:textId="77777777" w:rsidR="00404A92" w:rsidRDefault="00404A92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организация образовательной среды, стимулирующей познавательную активность детей.</w:t>
      </w:r>
    </w:p>
    <w:p w14:paraId="2AAFA6F9" w14:textId="36CEC129" w:rsidR="00404A92" w:rsidRDefault="00404A92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Всем этим принципам отвечает </w:t>
      </w:r>
      <w:r w:rsidR="001744E8">
        <w:rPr>
          <w:rFonts w:ascii="Times New Roman" w:eastAsia="Times New Roman" w:hAnsi="Times New Roman"/>
          <w:iCs/>
          <w:sz w:val="28"/>
          <w:szCs w:val="28"/>
          <w:lang w:eastAsia="ru-RU"/>
        </w:rPr>
        <w:t>Федеральная образовательная программа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она позволяет обеспечить высокий уровень познавательного развития ребенка, способствует формированию базовой культуры личности дошкольника.</w:t>
      </w:r>
    </w:p>
    <w:p w14:paraId="2FA573A7" w14:textId="607C6413" w:rsidR="00404A92" w:rsidRDefault="001744E8" w:rsidP="00DE5C1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</w:t>
      </w:r>
      <w:r w:rsidR="00404A9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абота по общеобразовательной программе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ДОО </w:t>
      </w:r>
      <w:r w:rsidR="00404A92">
        <w:rPr>
          <w:rFonts w:ascii="Times New Roman" w:eastAsia="Times New Roman" w:hAnsi="Times New Roman"/>
          <w:iCs/>
          <w:sz w:val="28"/>
          <w:szCs w:val="28"/>
          <w:lang w:eastAsia="ru-RU"/>
        </w:rPr>
        <w:t>строилась по образовательным областям: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14:paraId="7952954C" w14:textId="77777777" w:rsidR="00404A92" w:rsidRDefault="00404A92" w:rsidP="00C42DB7">
      <w:pPr>
        <w:pStyle w:val="a4"/>
        <w:spacing w:after="0" w:line="360" w:lineRule="auto"/>
        <w:ind w:left="113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0367752" w14:textId="77777777" w:rsidR="00404A92" w:rsidRDefault="00404A92" w:rsidP="00C42DB7">
      <w:pPr>
        <w:pStyle w:val="a4"/>
        <w:spacing w:after="0" w:line="360" w:lineRule="auto"/>
        <w:ind w:left="113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04A9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Результаты мониторинга детей ДОУ по основным образовательным областям основной общеобразовательной программы</w:t>
      </w:r>
    </w:p>
    <w:p w14:paraId="3F8C9265" w14:textId="1A9AC0E0" w:rsidR="008B1E16" w:rsidRPr="00C746AD" w:rsidRDefault="00404A92" w:rsidP="00C746A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В ходе тематических и комплексных проверок деятельности педагогов по выполнению задач было установлено, что уровень усвоения детьми учебный материал распределяется следующим образом:</w:t>
      </w:r>
    </w:p>
    <w:tbl>
      <w:tblPr>
        <w:tblStyle w:val="a5"/>
        <w:tblW w:w="88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49"/>
        <w:gridCol w:w="1253"/>
        <w:gridCol w:w="1513"/>
        <w:gridCol w:w="1581"/>
        <w:gridCol w:w="1330"/>
        <w:gridCol w:w="1239"/>
      </w:tblGrid>
      <w:tr w:rsidR="00560C86" w14:paraId="6F0A3004" w14:textId="77777777" w:rsidTr="00C746AD">
        <w:tc>
          <w:tcPr>
            <w:tcW w:w="1949" w:type="dxa"/>
            <w:vMerge w:val="restart"/>
          </w:tcPr>
          <w:p w14:paraId="4E60CFD0" w14:textId="77777777" w:rsidR="00560C86" w:rsidRPr="00090465" w:rsidRDefault="00560C86" w:rsidP="00404A9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Возрастные группы</w:t>
            </w:r>
          </w:p>
        </w:tc>
        <w:tc>
          <w:tcPr>
            <w:tcW w:w="5677" w:type="dxa"/>
            <w:gridSpan w:val="4"/>
            <w:tcBorders>
              <w:right w:val="nil"/>
            </w:tcBorders>
          </w:tcPr>
          <w:p w14:paraId="73113900" w14:textId="77777777" w:rsidR="00560C86" w:rsidRPr="00090465" w:rsidRDefault="00560C86" w:rsidP="00560C86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</w:tcPr>
          <w:p w14:paraId="76C4980D" w14:textId="2359EB56" w:rsidR="00560C86" w:rsidRPr="00090465" w:rsidRDefault="00560C86" w:rsidP="00404A9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60C86" w14:paraId="4216EF40" w14:textId="77777777" w:rsidTr="00C746AD">
        <w:tc>
          <w:tcPr>
            <w:tcW w:w="1949" w:type="dxa"/>
            <w:vMerge/>
          </w:tcPr>
          <w:p w14:paraId="74E10F0C" w14:textId="77777777" w:rsidR="00560C86" w:rsidRPr="00090465" w:rsidRDefault="00560C86" w:rsidP="00404A92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790B3A77" w14:textId="77777777" w:rsidR="00560C86" w:rsidRPr="00090465" w:rsidRDefault="00560C86" w:rsidP="00494C7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513" w:type="dxa"/>
          </w:tcPr>
          <w:p w14:paraId="3ECED1DB" w14:textId="77777777" w:rsidR="00560C86" w:rsidRPr="00090465" w:rsidRDefault="00560C86" w:rsidP="00494C7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81" w:type="dxa"/>
          </w:tcPr>
          <w:p w14:paraId="1F558452" w14:textId="36428618" w:rsidR="00560C86" w:rsidRPr="00090465" w:rsidRDefault="00560C86" w:rsidP="00494C7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Соц</w:t>
            </w:r>
            <w:r w:rsidR="00494C7C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-коммун</w:t>
            </w:r>
            <w:r w:rsidR="00EC06C0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1330" w:type="dxa"/>
          </w:tcPr>
          <w:p w14:paraId="2EC1F563" w14:textId="6DD4989B" w:rsidR="00560C86" w:rsidRPr="00090465" w:rsidRDefault="00560C86" w:rsidP="00494C7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Худ</w:t>
            </w:r>
            <w:r w:rsidR="00494C7C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эстетич</w:t>
            </w:r>
            <w:r w:rsidR="00494C7C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развитие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1EFA843" w14:textId="5B9CC88A" w:rsidR="00560C86" w:rsidRPr="00090465" w:rsidRDefault="00EB7341" w:rsidP="00494C7C">
            <w:pPr>
              <w:pStyle w:val="a4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Физическ ое развитие</w:t>
            </w:r>
          </w:p>
        </w:tc>
      </w:tr>
      <w:tr w:rsidR="00FE2BBB" w14:paraId="5682C13A" w14:textId="77777777" w:rsidTr="00C746AD">
        <w:tc>
          <w:tcPr>
            <w:tcW w:w="1949" w:type="dxa"/>
          </w:tcPr>
          <w:p w14:paraId="04E54D16" w14:textId="67C30AB0" w:rsidR="00FE2BBB" w:rsidRPr="00090465" w:rsidRDefault="00FE2BBB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2F32D7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Вт. гр. ран. возр. № 01</w:t>
            </w:r>
          </w:p>
        </w:tc>
        <w:tc>
          <w:tcPr>
            <w:tcW w:w="1253" w:type="dxa"/>
          </w:tcPr>
          <w:p w14:paraId="6BCAE881" w14:textId="7F2CC62D" w:rsidR="00FE2BBB" w:rsidRPr="00090465" w:rsidRDefault="009917EC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513" w:type="dxa"/>
          </w:tcPr>
          <w:p w14:paraId="6246A0CF" w14:textId="0F6CE633" w:rsidR="00FE2BBB" w:rsidRPr="00090465" w:rsidRDefault="009917EC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581" w:type="dxa"/>
          </w:tcPr>
          <w:p w14:paraId="4A942075" w14:textId="339E50C3" w:rsidR="00FE2BBB" w:rsidRPr="00090465" w:rsidRDefault="009917EC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Низкий </w:t>
            </w:r>
          </w:p>
        </w:tc>
        <w:tc>
          <w:tcPr>
            <w:tcW w:w="1330" w:type="dxa"/>
          </w:tcPr>
          <w:p w14:paraId="2FADFAA0" w14:textId="51D79936" w:rsidR="00FE2BBB" w:rsidRPr="00090465" w:rsidRDefault="009917EC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Ниже среднего </w:t>
            </w:r>
          </w:p>
        </w:tc>
        <w:tc>
          <w:tcPr>
            <w:tcW w:w="1239" w:type="dxa"/>
          </w:tcPr>
          <w:p w14:paraId="4074A8F6" w14:textId="092BF630" w:rsidR="00FE2BBB" w:rsidRPr="00090465" w:rsidRDefault="009917EC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</w:tr>
      <w:tr w:rsidR="00FE2BBB" w14:paraId="4DD274AD" w14:textId="77777777" w:rsidTr="00C746AD">
        <w:tc>
          <w:tcPr>
            <w:tcW w:w="1949" w:type="dxa"/>
          </w:tcPr>
          <w:p w14:paraId="713BC26E" w14:textId="384B289F" w:rsidR="00FE2BBB" w:rsidRPr="00090465" w:rsidRDefault="00FE2BBB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2F32D7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Младшая № 02</w:t>
            </w:r>
          </w:p>
        </w:tc>
        <w:tc>
          <w:tcPr>
            <w:tcW w:w="1253" w:type="dxa"/>
          </w:tcPr>
          <w:p w14:paraId="1C9EF98A" w14:textId="216A21A6" w:rsidR="00FE2BBB" w:rsidRPr="00090465" w:rsidRDefault="00A04165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Низкий</w:t>
            </w:r>
          </w:p>
        </w:tc>
        <w:tc>
          <w:tcPr>
            <w:tcW w:w="1513" w:type="dxa"/>
          </w:tcPr>
          <w:p w14:paraId="19D7D51D" w14:textId="1FB3906E" w:rsidR="00FE2BBB" w:rsidRPr="00090465" w:rsidRDefault="00A04165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581" w:type="dxa"/>
          </w:tcPr>
          <w:p w14:paraId="081772EF" w14:textId="34542073" w:rsidR="00FE2BBB" w:rsidRPr="00090465" w:rsidRDefault="00A04165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330" w:type="dxa"/>
          </w:tcPr>
          <w:p w14:paraId="06A0F38C" w14:textId="35A683FC" w:rsidR="00FE2BBB" w:rsidRPr="00090465" w:rsidRDefault="00A04165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239" w:type="dxa"/>
          </w:tcPr>
          <w:p w14:paraId="67AC0897" w14:textId="74A1BF21" w:rsidR="00FE2BBB" w:rsidRPr="00090465" w:rsidRDefault="00A04165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</w:tr>
      <w:tr w:rsidR="00FE2BBB" w14:paraId="64111DC3" w14:textId="77777777" w:rsidTr="00C746AD">
        <w:tc>
          <w:tcPr>
            <w:tcW w:w="1949" w:type="dxa"/>
          </w:tcPr>
          <w:p w14:paraId="1DD2F94D" w14:textId="64976C7A" w:rsidR="00FE2BBB" w:rsidRPr="00090465" w:rsidRDefault="00FE2BBB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Средняя № 0</w:t>
            </w:r>
            <w:r w:rsidR="00C746AD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14:paraId="41B2BA64" w14:textId="71DA5FC0" w:rsidR="00FE2BBB" w:rsidRPr="00090465" w:rsidRDefault="00F6746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513" w:type="dxa"/>
          </w:tcPr>
          <w:p w14:paraId="00A569BF" w14:textId="46669546" w:rsidR="00FE2BBB" w:rsidRPr="00090465" w:rsidRDefault="00F6746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581" w:type="dxa"/>
          </w:tcPr>
          <w:p w14:paraId="64D66893" w14:textId="6D84D439" w:rsidR="00FE2BBB" w:rsidRPr="00090465" w:rsidRDefault="00F6746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330" w:type="dxa"/>
          </w:tcPr>
          <w:p w14:paraId="1076C558" w14:textId="62572935" w:rsidR="00FE2BBB" w:rsidRPr="00090465" w:rsidRDefault="00F6746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239" w:type="dxa"/>
          </w:tcPr>
          <w:p w14:paraId="377D7C2A" w14:textId="04CBB3F6" w:rsidR="00FE2BBB" w:rsidRPr="00090465" w:rsidRDefault="00F6746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</w:tr>
      <w:tr w:rsidR="00FE2BBB" w14:paraId="4BD47CAA" w14:textId="77777777" w:rsidTr="00C746AD">
        <w:tc>
          <w:tcPr>
            <w:tcW w:w="1949" w:type="dxa"/>
          </w:tcPr>
          <w:p w14:paraId="7FAFBF1E" w14:textId="6FA64A33" w:rsidR="00FE2BBB" w:rsidRPr="00090465" w:rsidRDefault="00FE2BBB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 w:rsidR="002F32D7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таршая</w:t>
            </w: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№ 0</w:t>
            </w:r>
            <w:r w:rsidR="00C746AD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14:paraId="1443D6B7" w14:textId="10EA085E" w:rsidR="00FE2BBB" w:rsidRPr="00090465" w:rsidRDefault="00561942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513" w:type="dxa"/>
          </w:tcPr>
          <w:p w14:paraId="0990E4DA" w14:textId="3AC39645" w:rsidR="00FE2BBB" w:rsidRPr="00090465" w:rsidRDefault="00561942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581" w:type="dxa"/>
          </w:tcPr>
          <w:p w14:paraId="16A845C8" w14:textId="2E4CBC35" w:rsidR="00FE2BBB" w:rsidRPr="00090465" w:rsidRDefault="00561942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330" w:type="dxa"/>
          </w:tcPr>
          <w:p w14:paraId="5089C12D" w14:textId="0DE79840" w:rsidR="00FE2BBB" w:rsidRPr="00090465" w:rsidRDefault="00561942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239" w:type="dxa"/>
          </w:tcPr>
          <w:p w14:paraId="4FC4CC0A" w14:textId="58505256" w:rsidR="00FE2BBB" w:rsidRPr="00090465" w:rsidRDefault="00561942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Средний</w:t>
            </w:r>
          </w:p>
        </w:tc>
      </w:tr>
      <w:tr w:rsidR="00FE2BBB" w14:paraId="65FEFFF3" w14:textId="77777777" w:rsidTr="00C746AD">
        <w:tc>
          <w:tcPr>
            <w:tcW w:w="1949" w:type="dxa"/>
          </w:tcPr>
          <w:p w14:paraId="31BF6837" w14:textId="6804D42A" w:rsidR="00FE2BBB" w:rsidRPr="00090465" w:rsidRDefault="001744E8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Подготовительная </w:t>
            </w:r>
            <w:r w:rsidR="00FE2BBB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№ 0</w:t>
            </w: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14:paraId="170DD362" w14:textId="060FDDEB" w:rsidR="00FE2BBB" w:rsidRPr="00090465" w:rsidRDefault="00A93066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513" w:type="dxa"/>
          </w:tcPr>
          <w:p w14:paraId="0873226F" w14:textId="6F2C1DED" w:rsidR="00FE2BBB" w:rsidRPr="00090465" w:rsidRDefault="00A93066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581" w:type="dxa"/>
          </w:tcPr>
          <w:p w14:paraId="43FCA8E8" w14:textId="569F4E74" w:rsidR="00FE2BBB" w:rsidRPr="00090465" w:rsidRDefault="00A93066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330" w:type="dxa"/>
          </w:tcPr>
          <w:p w14:paraId="4EE8A90B" w14:textId="58B4E182" w:rsidR="00FE2BBB" w:rsidRPr="00090465" w:rsidRDefault="00A93066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239" w:type="dxa"/>
          </w:tcPr>
          <w:p w14:paraId="4EA9DFE4" w14:textId="75C5E051" w:rsidR="00FE2BBB" w:rsidRPr="00090465" w:rsidRDefault="00A93066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Средний</w:t>
            </w:r>
          </w:p>
        </w:tc>
      </w:tr>
      <w:tr w:rsidR="00FE2BBB" w14:paraId="64EF2E9A" w14:textId="77777777" w:rsidTr="00C746AD">
        <w:tc>
          <w:tcPr>
            <w:tcW w:w="1949" w:type="dxa"/>
          </w:tcPr>
          <w:p w14:paraId="02ADEA1E" w14:textId="24AB9745" w:rsidR="00FE2BBB" w:rsidRPr="00090465" w:rsidRDefault="00FE2BBB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Подготовительная № 0</w:t>
            </w:r>
            <w:r w:rsidR="00C746AD"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64FB3665" w14:textId="039445EF" w:rsidR="00FE2BBB" w:rsidRPr="00090465" w:rsidRDefault="003F7A0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513" w:type="dxa"/>
          </w:tcPr>
          <w:p w14:paraId="1462B50F" w14:textId="5CC6F70B" w:rsidR="00FE2BBB" w:rsidRPr="00090465" w:rsidRDefault="003F7A0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581" w:type="dxa"/>
          </w:tcPr>
          <w:p w14:paraId="29C8CE4D" w14:textId="496F4510" w:rsidR="00FE2BBB" w:rsidRPr="00090465" w:rsidRDefault="003F7A0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330" w:type="dxa"/>
          </w:tcPr>
          <w:p w14:paraId="179F2F40" w14:textId="5574DD8A" w:rsidR="00FE2BBB" w:rsidRPr="00090465" w:rsidRDefault="003F7A0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Средний </w:t>
            </w:r>
          </w:p>
        </w:tc>
        <w:tc>
          <w:tcPr>
            <w:tcW w:w="1239" w:type="dxa"/>
          </w:tcPr>
          <w:p w14:paraId="50E46478" w14:textId="4A649244" w:rsidR="00FE2BBB" w:rsidRPr="00090465" w:rsidRDefault="003F7A0A" w:rsidP="00FE2BBB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90465">
              <w:rPr>
                <w:rFonts w:ascii="Times New Roman" w:eastAsia="Times New Roman" w:hAnsi="Times New Roman"/>
                <w:iCs/>
                <w:sz w:val="24"/>
                <w:szCs w:val="24"/>
              </w:rPr>
              <w:t>Выше среднего</w:t>
            </w:r>
          </w:p>
        </w:tc>
      </w:tr>
    </w:tbl>
    <w:p w14:paraId="777DCA00" w14:textId="77777777" w:rsidR="00560C86" w:rsidRPr="00404A92" w:rsidRDefault="00560C86" w:rsidP="00404A92">
      <w:pPr>
        <w:pStyle w:val="a4"/>
        <w:spacing w:after="0" w:line="360" w:lineRule="auto"/>
        <w:ind w:left="132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FBB5877" w14:textId="048D8EF4" w:rsidR="000D3D6C" w:rsidRPr="000D3D6C" w:rsidRDefault="000D3D6C" w:rsidP="00C746A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>Анализ реализации образовательн</w:t>
      </w:r>
      <w:r w:rsidR="00114E6C">
        <w:rPr>
          <w:rFonts w:ascii="Times New Roman" w:hAnsi="Times New Roman"/>
          <w:i/>
          <w:iCs/>
          <w:sz w:val="28"/>
          <w:szCs w:val="28"/>
        </w:rPr>
        <w:t>ой</w:t>
      </w:r>
      <w:r w:rsidRPr="000D3D6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70320" w:rsidRPr="000D3D6C">
        <w:rPr>
          <w:rFonts w:ascii="Times New Roman" w:hAnsi="Times New Roman"/>
          <w:i/>
          <w:iCs/>
          <w:sz w:val="28"/>
          <w:szCs w:val="28"/>
        </w:rPr>
        <w:t>област</w:t>
      </w:r>
      <w:r w:rsidR="00670320">
        <w:rPr>
          <w:rFonts w:ascii="Times New Roman" w:hAnsi="Times New Roman"/>
          <w:i/>
          <w:iCs/>
          <w:sz w:val="28"/>
          <w:szCs w:val="28"/>
        </w:rPr>
        <w:t>и</w:t>
      </w:r>
      <w:r w:rsidR="00BA70C2">
        <w:rPr>
          <w:rFonts w:ascii="Times New Roman" w:hAnsi="Times New Roman"/>
          <w:i/>
          <w:iCs/>
          <w:sz w:val="28"/>
          <w:szCs w:val="28"/>
        </w:rPr>
        <w:t xml:space="preserve"> по познавательному развитию</w:t>
      </w:r>
      <w:r w:rsidR="00670320">
        <w:rPr>
          <w:rFonts w:ascii="Times New Roman" w:hAnsi="Times New Roman"/>
          <w:i/>
          <w:iCs/>
          <w:sz w:val="28"/>
          <w:szCs w:val="28"/>
        </w:rPr>
        <w:t>.</w:t>
      </w:r>
    </w:p>
    <w:p w14:paraId="0F2C15CF" w14:textId="35AFBD9F" w:rsidR="008B1E16" w:rsidRPr="00DB7F36" w:rsidRDefault="000D3D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3D6C">
        <w:rPr>
          <w:rFonts w:ascii="Times New Roman" w:hAnsi="Times New Roman"/>
          <w:sz w:val="28"/>
          <w:szCs w:val="28"/>
        </w:rPr>
        <w:t xml:space="preserve">Анализ реализации образовательной области по познавательному развитию. 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- элементарных форм интуитивного и логического мышления, и соответствующего им математического языка; - мыслительных операций (анализа и сравнения и т.д.); - умение оперировать знако-символическими средствами, выражать содержание (явления, объекты и </w:t>
      </w:r>
      <w:r w:rsidRPr="000D3D6C">
        <w:rPr>
          <w:rFonts w:ascii="Times New Roman" w:hAnsi="Times New Roman"/>
          <w:sz w:val="28"/>
          <w:szCs w:val="28"/>
        </w:rPr>
        <w:lastRenderedPageBreak/>
        <w:t>т.д.); -</w:t>
      </w:r>
      <w:r w:rsidR="00DB7F36">
        <w:rPr>
          <w:rFonts w:ascii="Times New Roman" w:hAnsi="Times New Roman"/>
          <w:sz w:val="28"/>
          <w:szCs w:val="28"/>
        </w:rPr>
        <w:t xml:space="preserve"> </w:t>
      </w:r>
      <w:r w:rsidRPr="000D3D6C">
        <w:rPr>
          <w:rFonts w:ascii="Times New Roman" w:hAnsi="Times New Roman"/>
          <w:sz w:val="28"/>
          <w:szCs w:val="28"/>
        </w:rPr>
        <w:t xml:space="preserve">начал творческой деятельности (пространственного воображения, представление информации). Программа формирования математических представлений детей имеет несколько уровней. 1 - обязательный уровень, для усвоения всеми детьми группы к концу года; 2 - «зона ближайшего развития». Этот уровень включает материал, обеспечивающий пропедевтику усвоения наиболее фундаментальных понятий. С младшими детьми воспитатели начинали работу с самого простого: с сенсорики, классификации, сериации предметов по разным признакам. Чрезвычайно важный момент в их работе —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С детьми среднего возраста включали математическое содержание в 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С детьми старшей группы совершенствовали навыки обработки информации, умения сравнивать, классифицировать, устанавливать причинно-следственные зависимости, отражать обратимость и необратимости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обследовательскими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Работая вдумчиво, творчески с детьми подготовительной группы, воспитатели в течение года формировали у них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заданным правилам. В соответствии с </w:t>
      </w:r>
      <w:r w:rsidRPr="000D3D6C">
        <w:rPr>
          <w:rFonts w:ascii="Times New Roman" w:hAnsi="Times New Roman"/>
          <w:sz w:val="28"/>
          <w:szCs w:val="28"/>
        </w:rPr>
        <w:lastRenderedPageBreak/>
        <w:t xml:space="preserve">возможностями ребенка воспитатели создавали условия для развития графических навыков детей. </w:t>
      </w:r>
    </w:p>
    <w:p w14:paraId="708225C9" w14:textId="062D33E2" w:rsidR="003D6A2F" w:rsidRDefault="000D3D6C" w:rsidP="003D6A2F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>Анализ реализации образовательной области</w:t>
      </w:r>
    </w:p>
    <w:p w14:paraId="4BF07625" w14:textId="77777777" w:rsidR="000D3D6C" w:rsidRPr="000D3D6C" w:rsidRDefault="000D3D6C" w:rsidP="003D6A2F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>по речевому развитию</w:t>
      </w:r>
    </w:p>
    <w:p w14:paraId="62F15975" w14:textId="10D0CBE3" w:rsidR="000D3D6C" w:rsidRDefault="000D3D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3D6C">
        <w:rPr>
          <w:rFonts w:ascii="Times New Roman" w:hAnsi="Times New Roman"/>
          <w:sz w:val="28"/>
          <w:szCs w:val="28"/>
        </w:rPr>
        <w:t>Педагоги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по развитию речи проходили в форме занимательной увлекательной игры. С младшими детьми воспитатели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погружали дошкольников в языковую среду, проводя большую работу над звукопроизношением, развивая речевой слух, формируя правильное звуко - и слово</w:t>
      </w:r>
      <w:r w:rsidR="008274E4">
        <w:rPr>
          <w:rFonts w:ascii="Times New Roman" w:hAnsi="Times New Roman"/>
          <w:sz w:val="28"/>
          <w:szCs w:val="28"/>
        </w:rPr>
        <w:t>-</w:t>
      </w:r>
      <w:r w:rsidRPr="000D3D6C">
        <w:rPr>
          <w:rFonts w:ascii="Times New Roman" w:hAnsi="Times New Roman"/>
          <w:sz w:val="28"/>
          <w:szCs w:val="28"/>
        </w:rPr>
        <w:t>произношение. Дети среднего возраста понимают речь, отражающую игровую, учебную, бытовую сферу деятельности. Детям старшего возраста уделялось большое внимание развитию монологической речи: планированию индивидуальной и совместной деятельности, обмену мнениями и информацией, осуждению общих дел. Работа по формированию грамматического строя речи у детей также проводилась в повседневной жизни, в общении со взрослыми, друг с другом. Педагогам необходимо больше внимания уделить коррекции звукопроизношения детей.</w:t>
      </w:r>
    </w:p>
    <w:p w14:paraId="6001CC8C" w14:textId="77777777" w:rsidR="000D3D6C" w:rsidRPr="000D3D6C" w:rsidRDefault="000D3D6C" w:rsidP="00C42DB7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>Анализ реализации образовательной области</w:t>
      </w:r>
    </w:p>
    <w:p w14:paraId="4010F80B" w14:textId="002E78C5" w:rsidR="000D3D6C" w:rsidRPr="000D3D6C" w:rsidRDefault="000D3D6C" w:rsidP="00C42DB7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 xml:space="preserve"> по социально-</w:t>
      </w:r>
      <w:r w:rsidR="00AE4F7D">
        <w:rPr>
          <w:rFonts w:ascii="Times New Roman" w:hAnsi="Times New Roman"/>
          <w:i/>
          <w:iCs/>
          <w:sz w:val="28"/>
          <w:szCs w:val="28"/>
        </w:rPr>
        <w:t>коммуникативному</w:t>
      </w:r>
      <w:r w:rsidRPr="000D3D6C">
        <w:rPr>
          <w:rFonts w:ascii="Times New Roman" w:hAnsi="Times New Roman"/>
          <w:i/>
          <w:iCs/>
          <w:sz w:val="28"/>
          <w:szCs w:val="28"/>
        </w:rPr>
        <w:t xml:space="preserve"> развитию.</w:t>
      </w:r>
    </w:p>
    <w:p w14:paraId="705739B3" w14:textId="0475C974" w:rsidR="000D3D6C" w:rsidRDefault="000D3D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3D6C">
        <w:rPr>
          <w:rFonts w:ascii="Times New Roman" w:hAnsi="Times New Roman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детям; посредством праздников, тематических бесед на занятиях и в повседневной жизни воспитывали уважение и терпимость,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</w:t>
      </w:r>
      <w:r w:rsidRPr="000D3D6C">
        <w:rPr>
          <w:rFonts w:ascii="Times New Roman" w:hAnsi="Times New Roman"/>
          <w:sz w:val="28"/>
          <w:szCs w:val="28"/>
        </w:rPr>
        <w:lastRenderedPageBreak/>
        <w:t xml:space="preserve">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 и игры-драматизации, в ходе которых дети учились различать настроения персонажей, получали образцы нравственного поведения. 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Вместе с тем, необходимо отметить, что большее внимание воспитатели уделяли развитию социальных навыков при организации </w:t>
      </w:r>
      <w:r w:rsidR="00AE4F7D">
        <w:rPr>
          <w:rFonts w:ascii="Times New Roman" w:hAnsi="Times New Roman"/>
          <w:sz w:val="28"/>
          <w:szCs w:val="28"/>
        </w:rPr>
        <w:t>занятий</w:t>
      </w:r>
      <w:r w:rsidRPr="000D3D6C">
        <w:rPr>
          <w:rFonts w:ascii="Times New Roman" w:hAnsi="Times New Roman"/>
          <w:sz w:val="28"/>
          <w:szCs w:val="28"/>
        </w:rPr>
        <w:t>, в упражнениях, иногда выпуская их поощрение в свободной детской деятельности. Наибольшее затруднение вызывало свободное общение с детьми,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D6C">
        <w:rPr>
          <w:rFonts w:ascii="Times New Roman" w:hAnsi="Times New Roman"/>
          <w:sz w:val="28"/>
          <w:szCs w:val="28"/>
        </w:rPr>
        <w:t>умение не поучать, а открывать новое вместе. Не все воспитатели способны без</w:t>
      </w:r>
      <w:r w:rsidR="00AE4F7D">
        <w:rPr>
          <w:rFonts w:ascii="Times New Roman" w:hAnsi="Times New Roman"/>
          <w:sz w:val="28"/>
          <w:szCs w:val="28"/>
        </w:rPr>
        <w:t xml:space="preserve"> </w:t>
      </w:r>
      <w:r w:rsidRPr="000D3D6C">
        <w:rPr>
          <w:rFonts w:ascii="Times New Roman" w:hAnsi="Times New Roman"/>
          <w:sz w:val="28"/>
          <w:szCs w:val="28"/>
        </w:rPr>
        <w:t xml:space="preserve">оценочно принять каждого ребенка. Некоторым педагогам необходимо учиться замечать даже незначительные успехи ребенка для позитивного подкрепления, используя положительную оценку действий и поступков. Воспитателям нужно больше внимания уделять мотивационной сфере детей, опираться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 при отрицательной оценке подвергают критике не конкретный поступок, а личность в целом, пользуются стереотипами в оценке личности и поведения.  </w:t>
      </w:r>
    </w:p>
    <w:p w14:paraId="5D4D7AF7" w14:textId="77777777" w:rsidR="000D3D6C" w:rsidRPr="000D3D6C" w:rsidRDefault="000D3D6C" w:rsidP="00C42DB7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>Анализ реализации образовательной области по художественно-эстетическому развитию.</w:t>
      </w:r>
    </w:p>
    <w:p w14:paraId="61A39B4A" w14:textId="31F02412" w:rsidR="000D3D6C" w:rsidRDefault="000D3D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3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3D6C">
        <w:rPr>
          <w:rFonts w:ascii="Times New Roman" w:hAnsi="Times New Roman"/>
          <w:sz w:val="28"/>
          <w:szCs w:val="28"/>
        </w:rPr>
        <w:t>По результатам выполнения программы, анализа выполнения детских работ по ИЗО</w:t>
      </w:r>
      <w:r>
        <w:rPr>
          <w:rFonts w:ascii="Times New Roman" w:hAnsi="Times New Roman"/>
          <w:sz w:val="28"/>
          <w:szCs w:val="28"/>
        </w:rPr>
        <w:t>-</w:t>
      </w:r>
      <w:r w:rsidRPr="000D3D6C">
        <w:rPr>
          <w:rFonts w:ascii="Times New Roman" w:hAnsi="Times New Roman"/>
          <w:sz w:val="28"/>
          <w:szCs w:val="28"/>
        </w:rPr>
        <w:t>деятельности воспитатели отметили, что дети справились с требованиями программы. В ДОУ ведется работа по обучению рисованию не только традиционными способами, но также рисование ладошками, с применением поролона, шаблонов и т.д.</w:t>
      </w:r>
      <w:r w:rsidR="00907F85">
        <w:rPr>
          <w:rFonts w:ascii="Times New Roman" w:hAnsi="Times New Roman"/>
          <w:sz w:val="28"/>
          <w:szCs w:val="28"/>
        </w:rPr>
        <w:t xml:space="preserve"> Воспитатель </w:t>
      </w:r>
      <w:r w:rsidR="00C746AD">
        <w:rPr>
          <w:rFonts w:ascii="Times New Roman" w:hAnsi="Times New Roman"/>
          <w:sz w:val="28"/>
          <w:szCs w:val="28"/>
        </w:rPr>
        <w:t>Мельникова С. Ю.</w:t>
      </w:r>
      <w:r w:rsidR="00907F85">
        <w:rPr>
          <w:rFonts w:ascii="Times New Roman" w:hAnsi="Times New Roman"/>
          <w:sz w:val="28"/>
          <w:szCs w:val="28"/>
        </w:rPr>
        <w:t xml:space="preserve"> использует на занятиях нетрадиционные техники рисования</w:t>
      </w:r>
      <w:r w:rsidR="00797253">
        <w:rPr>
          <w:rFonts w:ascii="Times New Roman" w:hAnsi="Times New Roman"/>
          <w:sz w:val="28"/>
          <w:szCs w:val="28"/>
        </w:rPr>
        <w:t xml:space="preserve">. </w:t>
      </w:r>
      <w:r w:rsidRPr="000D3D6C">
        <w:rPr>
          <w:rFonts w:ascii="Times New Roman" w:hAnsi="Times New Roman"/>
          <w:sz w:val="28"/>
          <w:szCs w:val="28"/>
        </w:rPr>
        <w:t xml:space="preserve"> Занятия по рисованию, лепке, аппликации </w:t>
      </w:r>
      <w:r w:rsidRPr="000D3D6C">
        <w:rPr>
          <w:rFonts w:ascii="Times New Roman" w:hAnsi="Times New Roman"/>
          <w:sz w:val="28"/>
          <w:szCs w:val="28"/>
        </w:rPr>
        <w:lastRenderedPageBreak/>
        <w:t xml:space="preserve">всегда находят положительный отклик у детей, желания рисовать, раскрашивать. Воспитатели организуют выставки детей. </w:t>
      </w:r>
    </w:p>
    <w:p w14:paraId="5C895CA5" w14:textId="77777777" w:rsidR="003D6A2F" w:rsidRDefault="000D3D6C" w:rsidP="00C42DB7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 xml:space="preserve">Анализ реализации образовательной области </w:t>
      </w:r>
    </w:p>
    <w:p w14:paraId="1CB4076D" w14:textId="77777777" w:rsidR="000D3D6C" w:rsidRPr="000D3D6C" w:rsidRDefault="000D3D6C" w:rsidP="00C42DB7">
      <w:pPr>
        <w:spacing w:after="0" w:line="360" w:lineRule="auto"/>
        <w:ind w:left="1134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D3D6C">
        <w:rPr>
          <w:rFonts w:ascii="Times New Roman" w:hAnsi="Times New Roman"/>
          <w:i/>
          <w:iCs/>
          <w:sz w:val="28"/>
          <w:szCs w:val="28"/>
        </w:rPr>
        <w:t>по физическому развитию.</w:t>
      </w:r>
    </w:p>
    <w:p w14:paraId="418DA023" w14:textId="2110B7F0" w:rsidR="000D3D6C" w:rsidRDefault="000D3D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3D6C">
        <w:rPr>
          <w:rFonts w:ascii="Times New Roman" w:hAnsi="Times New Roman"/>
          <w:sz w:val="28"/>
          <w:szCs w:val="28"/>
        </w:rPr>
        <w:t xml:space="preserve">По сравнению с началом учебного года показатели физического развития детей стали выше, что свидетельствует о систематической работе </w:t>
      </w:r>
      <w:r w:rsidR="00AE4F7D">
        <w:rPr>
          <w:rFonts w:ascii="Times New Roman" w:hAnsi="Times New Roman"/>
          <w:sz w:val="28"/>
          <w:szCs w:val="28"/>
        </w:rPr>
        <w:t>инструктора по физической культуре и воспитателей</w:t>
      </w:r>
      <w:r w:rsidRPr="000D3D6C">
        <w:rPr>
          <w:rFonts w:ascii="Times New Roman" w:hAnsi="Times New Roman"/>
          <w:sz w:val="28"/>
          <w:szCs w:val="28"/>
        </w:rPr>
        <w:t xml:space="preserve"> по данному разделу программы. По данным диагностики выявлены дети, имеющие низкий уровень физического развития, это дети, имеющие отклонения в состоянии здоровья: дефицит массы тела, часто болеющие. </w:t>
      </w:r>
    </w:p>
    <w:p w14:paraId="714539C0" w14:textId="41F97D46" w:rsidR="00D96425" w:rsidRDefault="000D3D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3D6C">
        <w:rPr>
          <w:rFonts w:ascii="Times New Roman" w:hAnsi="Times New Roman"/>
          <w:sz w:val="28"/>
          <w:szCs w:val="28"/>
        </w:rPr>
        <w:t xml:space="preserve"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По речевому развитию – работа по звуковой культуре речи, обновление центров активности речевого творчества. По художественно -эстетическому развитию - оптимизировать работу по ознакомлению с искусством.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театральной. Создать условия для приобретения ребёнком возможностей самовыражения. По познавательному развитию - организовать познавательный процесс в непосредственной деятельности ребёнка. Создать для этого в группе </w:t>
      </w:r>
      <w:r w:rsidR="003D6A2F" w:rsidRPr="000D3D6C">
        <w:rPr>
          <w:rFonts w:ascii="Times New Roman" w:hAnsi="Times New Roman"/>
          <w:sz w:val="28"/>
          <w:szCs w:val="28"/>
        </w:rPr>
        <w:t>опытно познавательное</w:t>
      </w:r>
      <w:r w:rsidRPr="000D3D6C">
        <w:rPr>
          <w:rFonts w:ascii="Times New Roman" w:hAnsi="Times New Roman"/>
          <w:sz w:val="28"/>
          <w:szCs w:val="28"/>
        </w:rPr>
        <w:t xml:space="preserve"> пространство, пространство «Математических игр», «Мастерские по изготовлению игрушек из разного материала» Игровое пространство - совершенствовать модульные игровые зоны таким образом, чтобы в них всегда была возможность творческого приспособления пространства к задачам игры, разворачиваемой этим ребёнком (или несколькими детьми). По физическому развитию - под физической культурой применительно к дошкольному возрасту нами понимается выращивание ребёнком представлений о собственном теле, его возможностях и ограничениях. Через физическую культуру возможно осознание себя и мира. Отсюда задача взрослых - продолжать создавать в ДОУ условия, в которых ребёнок всё время попадал бы в ситуацию испытания </w:t>
      </w:r>
      <w:r w:rsidRPr="000D3D6C">
        <w:rPr>
          <w:rFonts w:ascii="Times New Roman" w:hAnsi="Times New Roman"/>
          <w:sz w:val="28"/>
          <w:szCs w:val="28"/>
        </w:rPr>
        <w:lastRenderedPageBreak/>
        <w:t xml:space="preserve">своих физических возможностей, своей реакции на встречу с преградами. В группе и на участках детского сада улучшать условия для двигательной активности детей, т.е. организовывать свободное пространство для бега, игр и пространство для «объёмного лазания» (объекты, по которым можно передвигаться в трёх плоскостях»). На протяжении учебного года с детьми дошкольного возраста проводились занятия по </w:t>
      </w:r>
      <w:r w:rsidR="00DD20B7">
        <w:rPr>
          <w:rFonts w:ascii="Times New Roman" w:hAnsi="Times New Roman"/>
          <w:sz w:val="28"/>
          <w:szCs w:val="28"/>
        </w:rPr>
        <w:t>использованию регионального компонента</w:t>
      </w:r>
      <w:r w:rsidR="00C20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«Край</w:t>
      </w:r>
      <w:r w:rsidR="00B42E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я живу</w:t>
      </w:r>
      <w:r w:rsidR="00B42ECC">
        <w:rPr>
          <w:rFonts w:ascii="Times New Roman" w:hAnsi="Times New Roman"/>
          <w:sz w:val="28"/>
          <w:szCs w:val="28"/>
        </w:rPr>
        <w:t>!</w:t>
      </w:r>
      <w:r w:rsidRPr="000D3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AC2B548" w14:textId="77777777" w:rsidR="00FF64C6" w:rsidRDefault="00FF64C6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C56F31" w14:textId="5F20073E" w:rsidR="00114E6C" w:rsidRDefault="00114E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64C6">
        <w:rPr>
          <w:rFonts w:ascii="Times New Roman" w:hAnsi="Times New Roman"/>
          <w:i/>
          <w:iCs/>
          <w:sz w:val="28"/>
          <w:szCs w:val="28"/>
        </w:rPr>
        <w:t>Вывод:</w:t>
      </w:r>
      <w:r w:rsidR="00C77F7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фоне достигнутых успехов в системе образовательной деятельности ДОУ, были выявлен</w:t>
      </w:r>
      <w:r w:rsidR="00670320">
        <w:rPr>
          <w:rFonts w:ascii="Times New Roman" w:hAnsi="Times New Roman"/>
          <w:sz w:val="28"/>
          <w:szCs w:val="28"/>
        </w:rPr>
        <w:t>о:</w:t>
      </w:r>
    </w:p>
    <w:p w14:paraId="3C4768C4" w14:textId="598FD388" w:rsidR="00114E6C" w:rsidRPr="00DD20B7" w:rsidRDefault="00670320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20B7">
        <w:rPr>
          <w:rFonts w:ascii="Times New Roman" w:hAnsi="Times New Roman"/>
          <w:sz w:val="28"/>
          <w:szCs w:val="28"/>
        </w:rPr>
        <w:t>Несмотря на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="00114E6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114E6C">
        <w:rPr>
          <w:rFonts w:ascii="Times New Roman" w:hAnsi="Times New Roman"/>
          <w:sz w:val="28"/>
          <w:szCs w:val="28"/>
        </w:rPr>
        <w:t xml:space="preserve"> по оздоровлению дошкольников в </w:t>
      </w:r>
      <w:r w:rsidR="00114E6C" w:rsidRPr="00DD20B7">
        <w:rPr>
          <w:rFonts w:ascii="Times New Roman" w:hAnsi="Times New Roman"/>
          <w:sz w:val="28"/>
          <w:szCs w:val="28"/>
        </w:rPr>
        <w:t xml:space="preserve">ДОУ, </w:t>
      </w:r>
      <w:r w:rsidRPr="00DD20B7">
        <w:rPr>
          <w:rFonts w:ascii="Times New Roman" w:hAnsi="Times New Roman"/>
          <w:sz w:val="28"/>
          <w:szCs w:val="28"/>
        </w:rPr>
        <w:t>у</w:t>
      </w:r>
      <w:r w:rsidR="00DD20B7">
        <w:rPr>
          <w:rFonts w:ascii="Times New Roman" w:hAnsi="Times New Roman"/>
          <w:sz w:val="28"/>
          <w:szCs w:val="28"/>
        </w:rPr>
        <w:t>частились</w:t>
      </w:r>
      <w:r w:rsidR="00114E6C" w:rsidRPr="00DD20B7">
        <w:rPr>
          <w:rFonts w:ascii="Times New Roman" w:hAnsi="Times New Roman"/>
          <w:sz w:val="28"/>
          <w:szCs w:val="28"/>
        </w:rPr>
        <w:t xml:space="preserve"> случаи заболеваемости</w:t>
      </w:r>
      <w:r w:rsidRPr="00DD20B7">
        <w:rPr>
          <w:rFonts w:ascii="Times New Roman" w:hAnsi="Times New Roman"/>
          <w:sz w:val="28"/>
          <w:szCs w:val="28"/>
        </w:rPr>
        <w:t xml:space="preserve"> и</w:t>
      </w:r>
      <w:r w:rsidR="00114E6C" w:rsidRPr="00DD20B7">
        <w:rPr>
          <w:rFonts w:ascii="Times New Roman" w:hAnsi="Times New Roman"/>
          <w:sz w:val="28"/>
          <w:szCs w:val="28"/>
        </w:rPr>
        <w:t xml:space="preserve"> число пропусков по болезни</w:t>
      </w:r>
      <w:r w:rsidR="00DD20B7">
        <w:rPr>
          <w:rFonts w:ascii="Times New Roman" w:hAnsi="Times New Roman"/>
          <w:sz w:val="28"/>
          <w:szCs w:val="28"/>
        </w:rPr>
        <w:t>, но это связано с общей обстановкой, в связи с вирусной инфекцией.</w:t>
      </w:r>
    </w:p>
    <w:p w14:paraId="1A8B095D" w14:textId="4B10EA73" w:rsidR="00114E6C" w:rsidRPr="00F838CA" w:rsidRDefault="00114E6C" w:rsidP="00C746AD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38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D20B7" w:rsidRPr="00F838CA">
        <w:rPr>
          <w:rFonts w:ascii="Times New Roman" w:hAnsi="Times New Roman" w:cs="Times New Roman"/>
          <w:color w:val="auto"/>
          <w:sz w:val="28"/>
          <w:szCs w:val="28"/>
        </w:rPr>
        <w:t>Продолжить работу по речевому развитию, так как очень большой процент детей нуждается в помощи специалистов.</w:t>
      </w:r>
    </w:p>
    <w:p w14:paraId="62F2E650" w14:textId="7F7CD125" w:rsidR="00114E6C" w:rsidRDefault="00114E6C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Hlk137125648"/>
      <w:r>
        <w:rPr>
          <w:rFonts w:ascii="Times New Roman" w:hAnsi="Times New Roman"/>
          <w:sz w:val="28"/>
          <w:szCs w:val="28"/>
        </w:rPr>
        <w:t xml:space="preserve">     В начале учебного года решалась задача</w:t>
      </w:r>
      <w:r w:rsidR="00DC3C22">
        <w:rPr>
          <w:rFonts w:ascii="Times New Roman" w:hAnsi="Times New Roman"/>
          <w:sz w:val="28"/>
          <w:szCs w:val="28"/>
        </w:rPr>
        <w:t xml:space="preserve"> оснащения предметно развивающей среды. Проведена большая работа</w:t>
      </w:r>
      <w:r w:rsidR="00670320">
        <w:rPr>
          <w:rFonts w:ascii="Times New Roman" w:hAnsi="Times New Roman"/>
          <w:sz w:val="28"/>
          <w:szCs w:val="28"/>
        </w:rPr>
        <w:t xml:space="preserve"> по ее созданию с учетом требований реализуемой образовательной программы и с учетом интеграции образовательных областей. Обогащенная среда во всех возрастных группах: пополнили атрибутами для сюжетно – ролевых игр, наборами кукол, машин др. Пополнили детские игровые участки</w:t>
      </w:r>
      <w:r w:rsidR="00D97604">
        <w:rPr>
          <w:rFonts w:ascii="Times New Roman" w:hAnsi="Times New Roman"/>
          <w:sz w:val="28"/>
          <w:szCs w:val="28"/>
        </w:rPr>
        <w:t xml:space="preserve"> малыми архитектурными формами.</w:t>
      </w:r>
    </w:p>
    <w:p w14:paraId="1B7A6760" w14:textId="2C2E0D77" w:rsidR="00D97604" w:rsidRDefault="00D97604" w:rsidP="00C746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несмотря на то, что сделано, задача оснащения предметно-пространственной развивающей среды в ДОУ остается одной из главных. Необходимо приобрести предметы декоративно- прикладного искусства. В группах продолжать расширять и обновлять игровые и театрализованные уголки, пополнять дидактические и развивающие игры, наглядный и демонстрационный материал</w:t>
      </w:r>
      <w:r w:rsidR="00C20906">
        <w:rPr>
          <w:rFonts w:ascii="Times New Roman" w:hAnsi="Times New Roman"/>
          <w:sz w:val="28"/>
          <w:szCs w:val="28"/>
        </w:rPr>
        <w:t>.</w:t>
      </w:r>
    </w:p>
    <w:bookmarkEnd w:id="4"/>
    <w:p w14:paraId="17D7CF20" w14:textId="77777777" w:rsidR="008B1E16" w:rsidRDefault="008B1E16" w:rsidP="008B1E1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E04E13" w14:textId="77777777" w:rsidR="00FF64C6" w:rsidRDefault="00FF64C6" w:rsidP="003D6A2F">
      <w:pPr>
        <w:pStyle w:val="a4"/>
        <w:spacing w:after="0" w:line="360" w:lineRule="auto"/>
        <w:ind w:left="1134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24EECE46" w14:textId="77777777" w:rsidR="00090465" w:rsidRDefault="00090465" w:rsidP="003D6A2F">
      <w:pPr>
        <w:pStyle w:val="a4"/>
        <w:spacing w:after="0" w:line="360" w:lineRule="auto"/>
        <w:ind w:left="1134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47D8F7A3" w14:textId="392D9661" w:rsidR="005076FA" w:rsidRPr="003D6A2F" w:rsidRDefault="005076FA" w:rsidP="003D6A2F">
      <w:pPr>
        <w:pStyle w:val="a4"/>
        <w:spacing w:after="0" w:line="360" w:lineRule="auto"/>
        <w:ind w:left="1134"/>
        <w:jc w:val="center"/>
        <w:rPr>
          <w:rFonts w:ascii="Times New Roman" w:hAnsi="Times New Roman"/>
          <w:i/>
          <w:iCs/>
          <w:sz w:val="28"/>
          <w:szCs w:val="28"/>
        </w:rPr>
      </w:pPr>
      <w:r w:rsidRPr="003D6A2F">
        <w:rPr>
          <w:rFonts w:ascii="Times New Roman" w:hAnsi="Times New Roman"/>
          <w:i/>
          <w:iCs/>
          <w:sz w:val="28"/>
          <w:szCs w:val="28"/>
        </w:rPr>
        <w:lastRenderedPageBreak/>
        <w:t>Готовность к обучению в школе детей подготовительных групп</w:t>
      </w:r>
    </w:p>
    <w:p w14:paraId="69A102CD" w14:textId="0207334E" w:rsidR="005076FA" w:rsidRDefault="00797253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</w:t>
      </w:r>
      <w:r w:rsidR="00B42ECC">
        <w:rPr>
          <w:rFonts w:ascii="Times New Roman" w:hAnsi="Times New Roman"/>
          <w:sz w:val="28"/>
          <w:szCs w:val="28"/>
        </w:rPr>
        <w:t>2</w:t>
      </w:r>
      <w:r w:rsidR="00CB07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CB07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95951">
        <w:rPr>
          <w:rFonts w:ascii="Times New Roman" w:hAnsi="Times New Roman"/>
          <w:sz w:val="28"/>
          <w:szCs w:val="28"/>
        </w:rPr>
        <w:t>учебного года с детьми был проведен внутренний и внешний мониторинг уровня развития детей подготовительных к школе групп.</w:t>
      </w:r>
    </w:p>
    <w:p w14:paraId="60F56376" w14:textId="77777777" w:rsidR="00D95951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Мониторинг проводился в ходе наблюдений за активностью детей в спонтанной и специально организованной деятельности. Инструментарий для педагогической деятельности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40F5A2C6" w14:textId="77777777" w:rsidR="00D95951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т.д.)</w:t>
      </w:r>
    </w:p>
    <w:p w14:paraId="2A7257E7" w14:textId="77777777" w:rsidR="00D95951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игровой деятельности,</w:t>
      </w:r>
    </w:p>
    <w:p w14:paraId="7FA307D0" w14:textId="77777777" w:rsidR="00D95951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познавательной деятельности,</w:t>
      </w:r>
    </w:p>
    <w:p w14:paraId="2C6FC108" w14:textId="77777777" w:rsidR="00D95951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проектной деятельности (как идет развитие детской инициативности, ответственности, как развивается умение планировать и </w:t>
      </w:r>
      <w:r w:rsidR="001D5374">
        <w:rPr>
          <w:rFonts w:ascii="Times New Roman" w:hAnsi="Times New Roman"/>
          <w:sz w:val="28"/>
          <w:szCs w:val="28"/>
        </w:rPr>
        <w:t>организовывать</w:t>
      </w:r>
      <w:r>
        <w:rPr>
          <w:rFonts w:ascii="Times New Roman" w:hAnsi="Times New Roman"/>
          <w:sz w:val="28"/>
          <w:szCs w:val="28"/>
        </w:rPr>
        <w:t xml:space="preserve"> свою деятельность),</w:t>
      </w:r>
    </w:p>
    <w:p w14:paraId="564D1D28" w14:textId="77777777" w:rsidR="00D95951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художественной деятельности,</w:t>
      </w:r>
    </w:p>
    <w:p w14:paraId="67646BC9" w14:textId="77777777" w:rsidR="00D95951" w:rsidRPr="00797253" w:rsidRDefault="00D95951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физического развития</w:t>
      </w:r>
      <w:r w:rsidR="001D5374">
        <w:rPr>
          <w:rFonts w:ascii="Times New Roman" w:hAnsi="Times New Roman"/>
          <w:sz w:val="28"/>
          <w:szCs w:val="28"/>
        </w:rPr>
        <w:t>.</w:t>
      </w:r>
    </w:p>
    <w:p w14:paraId="1287D936" w14:textId="416629BA" w:rsidR="001D5374" w:rsidRPr="00F838CA" w:rsidRDefault="001D5374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8CA">
        <w:rPr>
          <w:rFonts w:ascii="Times New Roman" w:hAnsi="Times New Roman"/>
          <w:sz w:val="28"/>
          <w:szCs w:val="28"/>
        </w:rPr>
        <w:t xml:space="preserve">Количество детей: </w:t>
      </w:r>
      <w:r w:rsidR="00D8768F">
        <w:rPr>
          <w:rFonts w:ascii="Times New Roman" w:hAnsi="Times New Roman"/>
          <w:sz w:val="28"/>
          <w:szCs w:val="28"/>
        </w:rPr>
        <w:t>38</w:t>
      </w:r>
      <w:r w:rsidR="00382997">
        <w:rPr>
          <w:rFonts w:ascii="Times New Roman" w:hAnsi="Times New Roman"/>
          <w:sz w:val="28"/>
          <w:szCs w:val="28"/>
        </w:rPr>
        <w:t xml:space="preserve"> </w:t>
      </w:r>
      <w:r w:rsidRPr="00F838CA">
        <w:rPr>
          <w:rFonts w:ascii="Times New Roman" w:hAnsi="Times New Roman"/>
          <w:sz w:val="28"/>
          <w:szCs w:val="28"/>
        </w:rPr>
        <w:t>человек</w:t>
      </w:r>
      <w:r w:rsidR="00382997">
        <w:rPr>
          <w:rFonts w:ascii="Times New Roman" w:hAnsi="Times New Roman"/>
          <w:sz w:val="28"/>
          <w:szCs w:val="28"/>
        </w:rPr>
        <w:t>а</w:t>
      </w:r>
      <w:r w:rsidRPr="00F838CA">
        <w:rPr>
          <w:rFonts w:ascii="Times New Roman" w:hAnsi="Times New Roman"/>
          <w:sz w:val="28"/>
          <w:szCs w:val="28"/>
        </w:rPr>
        <w:t xml:space="preserve">; обследовано </w:t>
      </w:r>
      <w:r w:rsidR="00D8768F">
        <w:rPr>
          <w:rFonts w:ascii="Times New Roman" w:hAnsi="Times New Roman"/>
          <w:sz w:val="28"/>
          <w:szCs w:val="28"/>
        </w:rPr>
        <w:t>38</w:t>
      </w:r>
      <w:r w:rsidR="00382997">
        <w:rPr>
          <w:rFonts w:ascii="Times New Roman" w:hAnsi="Times New Roman"/>
          <w:sz w:val="28"/>
          <w:szCs w:val="28"/>
        </w:rPr>
        <w:t xml:space="preserve"> </w:t>
      </w:r>
      <w:r w:rsidRPr="00F838CA">
        <w:rPr>
          <w:rFonts w:ascii="Times New Roman" w:hAnsi="Times New Roman"/>
          <w:sz w:val="28"/>
          <w:szCs w:val="28"/>
        </w:rPr>
        <w:t>человек</w:t>
      </w:r>
      <w:r w:rsidR="00382997">
        <w:rPr>
          <w:rFonts w:ascii="Times New Roman" w:hAnsi="Times New Roman"/>
          <w:sz w:val="28"/>
          <w:szCs w:val="28"/>
        </w:rPr>
        <w:t>а</w:t>
      </w:r>
      <w:r w:rsidRPr="00F838CA">
        <w:rPr>
          <w:rFonts w:ascii="Times New Roman" w:hAnsi="Times New Roman"/>
          <w:sz w:val="28"/>
          <w:szCs w:val="28"/>
        </w:rPr>
        <w:t>.</w:t>
      </w:r>
    </w:p>
    <w:p w14:paraId="049C25DD" w14:textId="32EA6726" w:rsidR="00395C46" w:rsidRDefault="001D5374" w:rsidP="00FF64C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8CA">
        <w:rPr>
          <w:rFonts w:ascii="Times New Roman" w:hAnsi="Times New Roman"/>
          <w:sz w:val="28"/>
          <w:szCs w:val="28"/>
        </w:rPr>
        <w:t xml:space="preserve">По результатам </w:t>
      </w:r>
      <w:r w:rsidR="008C2F7A">
        <w:rPr>
          <w:rFonts w:ascii="Times New Roman" w:hAnsi="Times New Roman"/>
          <w:sz w:val="28"/>
          <w:szCs w:val="28"/>
        </w:rPr>
        <w:t>внутреннего</w:t>
      </w:r>
      <w:r w:rsidRPr="00F838CA">
        <w:rPr>
          <w:rFonts w:ascii="Times New Roman" w:hAnsi="Times New Roman"/>
          <w:sz w:val="28"/>
          <w:szCs w:val="28"/>
        </w:rPr>
        <w:t xml:space="preserve"> мониторинга качеств</w:t>
      </w:r>
      <w:r w:rsidR="008C2F7A">
        <w:rPr>
          <w:rFonts w:ascii="Times New Roman" w:hAnsi="Times New Roman"/>
          <w:sz w:val="28"/>
          <w:szCs w:val="28"/>
        </w:rPr>
        <w:t>а</w:t>
      </w:r>
      <w:r w:rsidRPr="00F838CA">
        <w:rPr>
          <w:rFonts w:ascii="Times New Roman" w:hAnsi="Times New Roman"/>
          <w:sz w:val="28"/>
          <w:szCs w:val="28"/>
        </w:rPr>
        <w:t xml:space="preserve"> знаний получены следующие результаты: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2334"/>
        <w:gridCol w:w="2964"/>
      </w:tblGrid>
      <w:tr w:rsidR="00D8768F" w:rsidRPr="00D8768F" w14:paraId="4E48992D" w14:textId="77777777" w:rsidTr="008F1855">
        <w:trPr>
          <w:trHeight w:val="503"/>
          <w:jc w:val="center"/>
        </w:trPr>
        <w:tc>
          <w:tcPr>
            <w:tcW w:w="3628" w:type="dxa"/>
            <w:vMerge w:val="restart"/>
          </w:tcPr>
          <w:p w14:paraId="16351EA2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</w:tcPr>
          <w:p w14:paraId="0EE4EF2B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Оценочные уровни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7FB7EE94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Внутренний мониторинг</w:t>
            </w:r>
          </w:p>
        </w:tc>
      </w:tr>
      <w:tr w:rsidR="00D8768F" w:rsidRPr="00D8768F" w14:paraId="476E1F3C" w14:textId="77777777" w:rsidTr="008F1855">
        <w:trPr>
          <w:trHeight w:val="462"/>
          <w:jc w:val="center"/>
        </w:trPr>
        <w:tc>
          <w:tcPr>
            <w:tcW w:w="3628" w:type="dxa"/>
            <w:vMerge/>
          </w:tcPr>
          <w:p w14:paraId="52294576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14:paraId="145AB236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</w:tcPr>
          <w:p w14:paraId="76737C22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  <w:tr w:rsidR="00D8768F" w:rsidRPr="00D8768F" w14:paraId="14198D6F" w14:textId="77777777" w:rsidTr="008F1855">
        <w:trPr>
          <w:jc w:val="center"/>
        </w:trPr>
        <w:tc>
          <w:tcPr>
            <w:tcW w:w="3628" w:type="dxa"/>
            <w:vMerge w:val="restart"/>
          </w:tcPr>
          <w:p w14:paraId="66B11670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2334" w:type="dxa"/>
          </w:tcPr>
          <w:p w14:paraId="32B6B821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Сформирована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C2A3FB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68F" w:rsidRPr="00D8768F" w14:paraId="6EC1D615" w14:textId="77777777" w:rsidTr="008F1855">
        <w:trPr>
          <w:trHeight w:val="855"/>
          <w:jc w:val="center"/>
        </w:trPr>
        <w:tc>
          <w:tcPr>
            <w:tcW w:w="3628" w:type="dxa"/>
            <w:vMerge/>
          </w:tcPr>
          <w:p w14:paraId="3353861C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64CAF26" w14:textId="77777777" w:rsidR="00D8768F" w:rsidRPr="00D8768F" w:rsidRDefault="00D8768F" w:rsidP="00D8768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На стадии формирования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14:paraId="66E80983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8768F" w:rsidRPr="00D8768F" w14:paraId="7F883608" w14:textId="77777777" w:rsidTr="008F1855">
        <w:trPr>
          <w:trHeight w:val="404"/>
          <w:jc w:val="center"/>
        </w:trPr>
        <w:tc>
          <w:tcPr>
            <w:tcW w:w="3628" w:type="dxa"/>
            <w:vMerge/>
          </w:tcPr>
          <w:p w14:paraId="1D3EC843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0C9563B9" w14:textId="77777777" w:rsidR="00D8768F" w:rsidRPr="00D8768F" w:rsidRDefault="00D8768F" w:rsidP="00D876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 xml:space="preserve">Нарушения 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1F5838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8768F" w:rsidRPr="00D8768F" w14:paraId="4473C555" w14:textId="77777777" w:rsidTr="008F1855">
        <w:trPr>
          <w:trHeight w:val="265"/>
          <w:jc w:val="center"/>
        </w:trPr>
        <w:tc>
          <w:tcPr>
            <w:tcW w:w="3628" w:type="dxa"/>
            <w:vMerge w:val="restart"/>
          </w:tcPr>
          <w:p w14:paraId="278DBB02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Когнитивная сфера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034BF700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4F621E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68F" w:rsidRPr="00D8768F" w14:paraId="5B8DE2B6" w14:textId="77777777" w:rsidTr="008F1855">
        <w:trPr>
          <w:jc w:val="center"/>
        </w:trPr>
        <w:tc>
          <w:tcPr>
            <w:tcW w:w="3628" w:type="dxa"/>
            <w:vMerge/>
          </w:tcPr>
          <w:p w14:paraId="286633B5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14:paraId="73DA7AD2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A6C2DA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8768F" w:rsidRPr="00D8768F" w14:paraId="7503026F" w14:textId="77777777" w:rsidTr="008F1855">
        <w:trPr>
          <w:trHeight w:val="305"/>
          <w:jc w:val="center"/>
        </w:trPr>
        <w:tc>
          <w:tcPr>
            <w:tcW w:w="3628" w:type="dxa"/>
            <w:vMerge/>
          </w:tcPr>
          <w:p w14:paraId="6D3F3ED3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2E5A1545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ED234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768F" w:rsidRPr="00D8768F" w14:paraId="502A1E4D" w14:textId="77777777" w:rsidTr="008F1855">
        <w:trPr>
          <w:jc w:val="center"/>
        </w:trPr>
        <w:tc>
          <w:tcPr>
            <w:tcW w:w="3628" w:type="dxa"/>
            <w:vMerge w:val="restart"/>
          </w:tcPr>
          <w:p w14:paraId="0F814B99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Морфофизиологическое развитие</w:t>
            </w:r>
          </w:p>
        </w:tc>
        <w:tc>
          <w:tcPr>
            <w:tcW w:w="2334" w:type="dxa"/>
          </w:tcPr>
          <w:p w14:paraId="6E3DD604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Сформировано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484273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68F" w:rsidRPr="00D8768F" w14:paraId="24DB64F6" w14:textId="77777777" w:rsidTr="008F1855">
        <w:trPr>
          <w:jc w:val="center"/>
        </w:trPr>
        <w:tc>
          <w:tcPr>
            <w:tcW w:w="3628" w:type="dxa"/>
            <w:vMerge/>
          </w:tcPr>
          <w:p w14:paraId="7AD958B8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14:paraId="7F2D887F" w14:textId="77777777" w:rsidR="00D8768F" w:rsidRPr="00D8768F" w:rsidRDefault="00D8768F" w:rsidP="00D8768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На стадии формирования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DA6182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8768F" w:rsidRPr="00D8768F" w14:paraId="5BC0F171" w14:textId="77777777" w:rsidTr="008F1855">
        <w:trPr>
          <w:jc w:val="center"/>
        </w:trPr>
        <w:tc>
          <w:tcPr>
            <w:tcW w:w="3628" w:type="dxa"/>
            <w:vMerge/>
          </w:tcPr>
          <w:p w14:paraId="0FBCF5B4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14:paraId="5F2AC70A" w14:textId="77777777" w:rsidR="00D8768F" w:rsidRPr="00D8768F" w:rsidRDefault="00D8768F" w:rsidP="00D8768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22C3DF" w14:textId="77777777" w:rsidR="00D8768F" w:rsidRPr="00D8768F" w:rsidRDefault="00D8768F" w:rsidP="00D8768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68F" w:rsidRPr="00D8768F" w14:paraId="18B1091D" w14:textId="77777777" w:rsidTr="008F1855">
        <w:trPr>
          <w:jc w:val="center"/>
        </w:trPr>
        <w:tc>
          <w:tcPr>
            <w:tcW w:w="8926" w:type="dxa"/>
            <w:gridSpan w:val="3"/>
          </w:tcPr>
          <w:p w14:paraId="13FB5512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воспитанников подготовительных групп</w:t>
            </w:r>
            <w:proofErr w:type="gramStart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>-  38</w:t>
            </w:r>
            <w:proofErr w:type="gramEnd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  <w:p w14:paraId="2BFB3EED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>Рекомендована консультация:</w:t>
            </w:r>
          </w:p>
          <w:p w14:paraId="60A9C417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- логопеда </w:t>
            </w:r>
            <w:proofErr w:type="gramStart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>–  27</w:t>
            </w:r>
            <w:proofErr w:type="gramEnd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  <w:p w14:paraId="6BD496D2" w14:textId="77777777" w:rsidR="00D8768F" w:rsidRPr="00D8768F" w:rsidRDefault="00D8768F" w:rsidP="00D8768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Педагога - психолога </w:t>
            </w:r>
            <w:proofErr w:type="gramStart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>–  22</w:t>
            </w:r>
            <w:proofErr w:type="gramEnd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  <w:p w14:paraId="55AAE8C7" w14:textId="77777777" w:rsidR="00D8768F" w:rsidRPr="00D8768F" w:rsidRDefault="00D8768F" w:rsidP="00D876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Другие специалисты </w:t>
            </w:r>
            <w:proofErr w:type="gramStart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>–  6</w:t>
            </w:r>
            <w:proofErr w:type="gramEnd"/>
            <w:r w:rsidRPr="00D8768F"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</w:tr>
    </w:tbl>
    <w:p w14:paraId="5235FFAD" w14:textId="25A61FC7" w:rsidR="00395C46" w:rsidRPr="00D8768F" w:rsidRDefault="00395C46" w:rsidP="00D8768F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E30A3F9" w14:textId="7A428B1C" w:rsidR="00C86ED9" w:rsidRPr="00663A33" w:rsidRDefault="00C86ED9" w:rsidP="00663A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A33">
        <w:rPr>
          <w:rFonts w:ascii="Times New Roman" w:hAnsi="Times New Roman"/>
          <w:i/>
          <w:iCs/>
          <w:sz w:val="28"/>
          <w:szCs w:val="28"/>
        </w:rPr>
        <w:t>Перспективы:</w:t>
      </w:r>
      <w:r w:rsidRPr="00663A33">
        <w:rPr>
          <w:rFonts w:ascii="Times New Roman" w:hAnsi="Times New Roman"/>
          <w:sz w:val="28"/>
          <w:szCs w:val="28"/>
        </w:rPr>
        <w:t xml:space="preserve"> По завершении мониторинговых исследований составляются выписки из мониторинговых карт обследованных детей с рекомендациями, которые доступны родителям и педагогам начальных школ по запросу учреждения.</w:t>
      </w:r>
    </w:p>
    <w:p w14:paraId="0B0F7947" w14:textId="2016A524" w:rsidR="00C86ED9" w:rsidRPr="00092C4A" w:rsidRDefault="00C86ED9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33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092C4A">
        <w:rPr>
          <w:rFonts w:ascii="Times New Roman" w:hAnsi="Times New Roman"/>
          <w:sz w:val="28"/>
          <w:szCs w:val="28"/>
        </w:rPr>
        <w:t>Дети подготовительн</w:t>
      </w:r>
      <w:r w:rsidR="000279B3" w:rsidRPr="00092C4A">
        <w:rPr>
          <w:rFonts w:ascii="Times New Roman" w:hAnsi="Times New Roman"/>
          <w:sz w:val="28"/>
          <w:szCs w:val="28"/>
        </w:rPr>
        <w:t>ой</w:t>
      </w:r>
      <w:r w:rsidRPr="00092C4A">
        <w:rPr>
          <w:rFonts w:ascii="Times New Roman" w:hAnsi="Times New Roman"/>
          <w:sz w:val="28"/>
          <w:szCs w:val="28"/>
        </w:rPr>
        <w:t xml:space="preserve"> к школе групп</w:t>
      </w:r>
      <w:r w:rsidR="000279B3" w:rsidRPr="00092C4A">
        <w:rPr>
          <w:rFonts w:ascii="Times New Roman" w:hAnsi="Times New Roman"/>
          <w:sz w:val="28"/>
          <w:szCs w:val="28"/>
        </w:rPr>
        <w:t>ы</w:t>
      </w:r>
      <w:r w:rsidRPr="00092C4A">
        <w:rPr>
          <w:rFonts w:ascii="Times New Roman" w:hAnsi="Times New Roman"/>
          <w:sz w:val="28"/>
          <w:szCs w:val="28"/>
        </w:rPr>
        <w:t xml:space="preserve"> учувствовали в конкурсах и фестивалях:</w:t>
      </w:r>
    </w:p>
    <w:p w14:paraId="3FF43441" w14:textId="287005F7" w:rsidR="00826571" w:rsidRPr="00092C4A" w:rsidRDefault="00B562E0" w:rsidP="00092C4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Городской конкурс «</w:t>
      </w:r>
      <w:r w:rsidR="00504383">
        <w:rPr>
          <w:rFonts w:ascii="Times New Roman" w:hAnsi="Times New Roman"/>
          <w:sz w:val="28"/>
          <w:szCs w:val="28"/>
        </w:rPr>
        <w:t>Нового</w:t>
      </w:r>
      <w:r w:rsidR="005A59CE">
        <w:rPr>
          <w:rFonts w:ascii="Times New Roman" w:hAnsi="Times New Roman"/>
          <w:sz w:val="28"/>
          <w:szCs w:val="28"/>
        </w:rPr>
        <w:t>д</w:t>
      </w:r>
      <w:r w:rsidR="00504383">
        <w:rPr>
          <w:rFonts w:ascii="Times New Roman" w:hAnsi="Times New Roman"/>
          <w:sz w:val="28"/>
          <w:szCs w:val="28"/>
        </w:rPr>
        <w:t>няя игрушка</w:t>
      </w:r>
      <w:r>
        <w:rPr>
          <w:rFonts w:ascii="Times New Roman" w:hAnsi="Times New Roman"/>
          <w:sz w:val="28"/>
          <w:szCs w:val="28"/>
        </w:rPr>
        <w:t>»</w:t>
      </w:r>
      <w:r w:rsidR="00092C4A">
        <w:rPr>
          <w:rFonts w:ascii="Times New Roman" w:hAnsi="Times New Roman"/>
          <w:sz w:val="28"/>
          <w:szCs w:val="28"/>
        </w:rPr>
        <w:t xml:space="preserve"> 1 человек, участие</w:t>
      </w:r>
      <w:r w:rsidR="00826571" w:rsidRPr="00092C4A">
        <w:rPr>
          <w:rFonts w:ascii="Times New Roman" w:hAnsi="Times New Roman"/>
          <w:sz w:val="28"/>
          <w:szCs w:val="28"/>
        </w:rPr>
        <w:t>;</w:t>
      </w:r>
    </w:p>
    <w:p w14:paraId="1B2AC66A" w14:textId="04B3F1C4" w:rsidR="00826571" w:rsidRDefault="00092C4A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6571">
        <w:rPr>
          <w:rFonts w:ascii="Times New Roman" w:hAnsi="Times New Roman"/>
          <w:sz w:val="28"/>
          <w:szCs w:val="28"/>
        </w:rPr>
        <w:t>. Городской конкурс «Артемовские звездочки - 202</w:t>
      </w:r>
      <w:r>
        <w:rPr>
          <w:rFonts w:ascii="Times New Roman" w:hAnsi="Times New Roman"/>
          <w:sz w:val="28"/>
          <w:szCs w:val="28"/>
        </w:rPr>
        <w:t>5</w:t>
      </w:r>
      <w:r w:rsidR="00826571">
        <w:rPr>
          <w:rFonts w:ascii="Times New Roman" w:hAnsi="Times New Roman"/>
          <w:sz w:val="28"/>
          <w:szCs w:val="28"/>
        </w:rPr>
        <w:t>»</w:t>
      </w:r>
      <w:r w:rsidR="0056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человек - 2 место, 5 человек - участие</w:t>
      </w:r>
      <w:r w:rsidR="006502A5">
        <w:rPr>
          <w:rFonts w:ascii="Times New Roman" w:hAnsi="Times New Roman"/>
          <w:sz w:val="28"/>
          <w:szCs w:val="28"/>
        </w:rPr>
        <w:t xml:space="preserve">; </w:t>
      </w:r>
    </w:p>
    <w:p w14:paraId="698CEEAD" w14:textId="1316D374" w:rsidR="00504383" w:rsidRDefault="00092C4A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4383">
        <w:rPr>
          <w:rFonts w:ascii="Times New Roman" w:hAnsi="Times New Roman"/>
          <w:sz w:val="28"/>
          <w:szCs w:val="28"/>
        </w:rPr>
        <w:t xml:space="preserve">. Краевой конкурс «Родничок-2023» </w:t>
      </w:r>
      <w:r>
        <w:rPr>
          <w:rFonts w:ascii="Times New Roman" w:hAnsi="Times New Roman"/>
          <w:sz w:val="28"/>
          <w:szCs w:val="28"/>
        </w:rPr>
        <w:t>1 человек</w:t>
      </w:r>
      <w:r w:rsidR="00504383">
        <w:rPr>
          <w:rFonts w:ascii="Times New Roman" w:hAnsi="Times New Roman"/>
          <w:sz w:val="28"/>
          <w:szCs w:val="28"/>
        </w:rPr>
        <w:t>, 3 место;</w:t>
      </w:r>
    </w:p>
    <w:p w14:paraId="2D1860BE" w14:textId="2FF9CA09" w:rsidR="00482D4E" w:rsidRDefault="00092C4A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2D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="00482D4E">
        <w:rPr>
          <w:rFonts w:ascii="Times New Roman" w:hAnsi="Times New Roman"/>
          <w:sz w:val="28"/>
          <w:szCs w:val="28"/>
        </w:rPr>
        <w:t xml:space="preserve">раевой конкурс «Страна в надёжных руках» </w:t>
      </w:r>
      <w:r>
        <w:rPr>
          <w:rFonts w:ascii="Times New Roman" w:hAnsi="Times New Roman"/>
          <w:sz w:val="28"/>
          <w:szCs w:val="28"/>
        </w:rPr>
        <w:t xml:space="preserve">1 человек, </w:t>
      </w:r>
      <w:r w:rsidR="00482D4E">
        <w:rPr>
          <w:rFonts w:ascii="Times New Roman" w:hAnsi="Times New Roman"/>
          <w:sz w:val="28"/>
          <w:szCs w:val="28"/>
        </w:rPr>
        <w:t>3 место;</w:t>
      </w:r>
    </w:p>
    <w:p w14:paraId="0674B41E" w14:textId="56D09C0C" w:rsidR="00597EB2" w:rsidRDefault="00092C4A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97EB2">
        <w:rPr>
          <w:rFonts w:ascii="Times New Roman" w:hAnsi="Times New Roman"/>
          <w:sz w:val="28"/>
          <w:szCs w:val="28"/>
        </w:rPr>
        <w:t xml:space="preserve">. Региональный конкурс «Война глазами детей» </w:t>
      </w:r>
      <w:bookmarkStart w:id="5" w:name="_Hlk199147059"/>
      <w:r>
        <w:rPr>
          <w:rFonts w:ascii="Times New Roman" w:hAnsi="Times New Roman"/>
          <w:sz w:val="28"/>
          <w:szCs w:val="28"/>
        </w:rPr>
        <w:t xml:space="preserve">1 человек, </w:t>
      </w:r>
      <w:bookmarkEnd w:id="5"/>
      <w:r w:rsidR="00597EB2">
        <w:rPr>
          <w:rFonts w:ascii="Times New Roman" w:hAnsi="Times New Roman"/>
          <w:sz w:val="28"/>
          <w:szCs w:val="28"/>
        </w:rPr>
        <w:t>2 место;</w:t>
      </w:r>
    </w:p>
    <w:p w14:paraId="344573C8" w14:textId="30EF52F0" w:rsidR="00D0188E" w:rsidRDefault="00092C4A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188E">
        <w:rPr>
          <w:rFonts w:ascii="Times New Roman" w:hAnsi="Times New Roman"/>
          <w:sz w:val="28"/>
          <w:szCs w:val="28"/>
        </w:rPr>
        <w:t xml:space="preserve">. </w:t>
      </w:r>
      <w:r w:rsidR="00D0188E" w:rsidRPr="00D0188E">
        <w:rPr>
          <w:rFonts w:ascii="Times New Roman" w:hAnsi="Times New Roman"/>
          <w:sz w:val="28"/>
          <w:szCs w:val="28"/>
        </w:rPr>
        <w:t>Региональный конкурс «</w:t>
      </w:r>
      <w:r w:rsidR="00D0188E">
        <w:rPr>
          <w:rFonts w:ascii="Times New Roman" w:hAnsi="Times New Roman"/>
          <w:sz w:val="28"/>
          <w:szCs w:val="28"/>
        </w:rPr>
        <w:t>Амурчонок</w:t>
      </w:r>
      <w:r w:rsidR="00D0188E" w:rsidRPr="00D0188E">
        <w:rPr>
          <w:rFonts w:ascii="Times New Roman" w:hAnsi="Times New Roman"/>
          <w:sz w:val="28"/>
          <w:szCs w:val="28"/>
        </w:rPr>
        <w:t>»</w:t>
      </w:r>
      <w:r w:rsidR="00D01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человек, </w:t>
      </w:r>
      <w:r w:rsidR="00D0188E">
        <w:rPr>
          <w:rFonts w:ascii="Times New Roman" w:hAnsi="Times New Roman"/>
          <w:sz w:val="28"/>
          <w:szCs w:val="28"/>
        </w:rPr>
        <w:t>1 место;</w:t>
      </w:r>
    </w:p>
    <w:p w14:paraId="1E5DE8DB" w14:textId="4C1DF337" w:rsidR="00092C4A" w:rsidRDefault="00092C4A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Региональный</w:t>
      </w:r>
      <w:r w:rsidRPr="00092C4A">
        <w:rPr>
          <w:rFonts w:ascii="Times New Roman" w:hAnsi="Times New Roman"/>
          <w:sz w:val="28"/>
          <w:szCs w:val="28"/>
        </w:rPr>
        <w:t xml:space="preserve"> конкурс «Лингвиада – 2025»</w:t>
      </w:r>
      <w:r>
        <w:rPr>
          <w:rFonts w:ascii="Times New Roman" w:hAnsi="Times New Roman"/>
          <w:sz w:val="28"/>
          <w:szCs w:val="28"/>
        </w:rPr>
        <w:t>, 1 человек, 1 место;</w:t>
      </w:r>
    </w:p>
    <w:p w14:paraId="3E33D94B" w14:textId="2D0050E3" w:rsidR="002C62CC" w:rsidRDefault="002C62CC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Всероссийская акция «Рисуем Победу-202</w:t>
      </w:r>
      <w:r w:rsidR="00092C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» </w:t>
      </w:r>
      <w:r w:rsidR="00092C4A">
        <w:rPr>
          <w:rFonts w:ascii="Times New Roman" w:hAnsi="Times New Roman"/>
          <w:sz w:val="28"/>
          <w:szCs w:val="28"/>
        </w:rPr>
        <w:t>1 человек, участие</w:t>
      </w:r>
      <w:r w:rsidR="00256167">
        <w:rPr>
          <w:rFonts w:ascii="Times New Roman" w:hAnsi="Times New Roman"/>
          <w:sz w:val="28"/>
          <w:szCs w:val="28"/>
        </w:rPr>
        <w:t>;</w:t>
      </w:r>
    </w:p>
    <w:p w14:paraId="619EA41B" w14:textId="2B8DEF9F" w:rsidR="00D0188E" w:rsidRDefault="00D0188E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0188E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 xml:space="preserve">ий конкурс </w:t>
      </w:r>
      <w:r w:rsidRPr="00D0188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Ты - гений</w:t>
      </w:r>
      <w:r w:rsidRPr="00D0188E">
        <w:rPr>
          <w:rFonts w:ascii="Times New Roman" w:hAnsi="Times New Roman"/>
          <w:sz w:val="28"/>
          <w:szCs w:val="28"/>
        </w:rPr>
        <w:t xml:space="preserve">» </w:t>
      </w:r>
      <w:r w:rsidR="00092C4A">
        <w:rPr>
          <w:rFonts w:ascii="Times New Roman" w:hAnsi="Times New Roman"/>
          <w:sz w:val="28"/>
          <w:szCs w:val="28"/>
        </w:rPr>
        <w:t xml:space="preserve">1 человек, </w:t>
      </w:r>
      <w:r>
        <w:rPr>
          <w:rFonts w:ascii="Times New Roman" w:hAnsi="Times New Roman"/>
          <w:sz w:val="28"/>
          <w:szCs w:val="28"/>
        </w:rPr>
        <w:t>1 место;</w:t>
      </w:r>
    </w:p>
    <w:p w14:paraId="6A37E69B" w14:textId="11D16508" w:rsidR="00B562E0" w:rsidRDefault="00482D4E" w:rsidP="00CB071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562E0">
        <w:rPr>
          <w:rFonts w:ascii="Times New Roman" w:hAnsi="Times New Roman"/>
          <w:sz w:val="28"/>
          <w:szCs w:val="28"/>
        </w:rPr>
        <w:t xml:space="preserve">. </w:t>
      </w:r>
      <w:r w:rsidR="00213096">
        <w:rPr>
          <w:rFonts w:ascii="Times New Roman" w:hAnsi="Times New Roman"/>
          <w:sz w:val="28"/>
          <w:szCs w:val="28"/>
        </w:rPr>
        <w:t>Международная олимпиада «</w:t>
      </w:r>
      <w:r w:rsidR="00597EB2">
        <w:rPr>
          <w:rFonts w:ascii="Times New Roman" w:hAnsi="Times New Roman"/>
          <w:sz w:val="28"/>
          <w:szCs w:val="28"/>
        </w:rPr>
        <w:t>Космические приключения</w:t>
      </w:r>
      <w:r w:rsidR="00213096">
        <w:rPr>
          <w:rFonts w:ascii="Times New Roman" w:hAnsi="Times New Roman"/>
          <w:sz w:val="28"/>
          <w:szCs w:val="28"/>
        </w:rPr>
        <w:t>»</w:t>
      </w:r>
      <w:r w:rsidR="006502A5">
        <w:rPr>
          <w:rFonts w:ascii="Times New Roman" w:hAnsi="Times New Roman"/>
          <w:sz w:val="28"/>
          <w:szCs w:val="28"/>
        </w:rPr>
        <w:t xml:space="preserve"> </w:t>
      </w:r>
      <w:r w:rsidR="00092C4A">
        <w:rPr>
          <w:rFonts w:ascii="Times New Roman" w:hAnsi="Times New Roman"/>
          <w:sz w:val="28"/>
          <w:szCs w:val="28"/>
        </w:rPr>
        <w:t>1 человек</w:t>
      </w:r>
      <w:r w:rsidR="00213096">
        <w:rPr>
          <w:rFonts w:ascii="Times New Roman" w:hAnsi="Times New Roman"/>
          <w:sz w:val="28"/>
          <w:szCs w:val="28"/>
        </w:rPr>
        <w:t xml:space="preserve">, </w:t>
      </w:r>
      <w:r w:rsidR="00597EB2">
        <w:rPr>
          <w:rFonts w:ascii="Times New Roman" w:hAnsi="Times New Roman"/>
          <w:sz w:val="28"/>
          <w:szCs w:val="28"/>
        </w:rPr>
        <w:t>3</w:t>
      </w:r>
      <w:r w:rsidR="00213096">
        <w:rPr>
          <w:rFonts w:ascii="Times New Roman" w:hAnsi="Times New Roman"/>
          <w:sz w:val="28"/>
          <w:szCs w:val="28"/>
        </w:rPr>
        <w:t xml:space="preserve"> место;</w:t>
      </w:r>
    </w:p>
    <w:p w14:paraId="3BF76F91" w14:textId="21237908" w:rsidR="00D0188E" w:rsidRPr="00092C4A" w:rsidRDefault="00B04ED6" w:rsidP="00092C4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82D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04ED6">
        <w:rPr>
          <w:rFonts w:ascii="Times New Roman" w:hAnsi="Times New Roman"/>
          <w:sz w:val="28"/>
          <w:szCs w:val="28"/>
        </w:rPr>
        <w:t>Международный конкурс</w:t>
      </w:r>
      <w:r>
        <w:rPr>
          <w:rFonts w:ascii="Times New Roman" w:hAnsi="Times New Roman"/>
          <w:sz w:val="28"/>
          <w:szCs w:val="28"/>
        </w:rPr>
        <w:t xml:space="preserve"> «Страна талантов» </w:t>
      </w:r>
      <w:r w:rsidR="00092C4A">
        <w:rPr>
          <w:rFonts w:ascii="Times New Roman" w:hAnsi="Times New Roman"/>
          <w:sz w:val="28"/>
          <w:szCs w:val="28"/>
        </w:rPr>
        <w:t xml:space="preserve">4 человека, </w:t>
      </w:r>
      <w:r>
        <w:rPr>
          <w:rFonts w:ascii="Times New Roman" w:hAnsi="Times New Roman"/>
          <w:sz w:val="28"/>
          <w:szCs w:val="28"/>
        </w:rPr>
        <w:t>1 место;</w:t>
      </w:r>
    </w:p>
    <w:p w14:paraId="633A53D8" w14:textId="5E3A3460" w:rsidR="00927BA3" w:rsidRPr="006502A5" w:rsidRDefault="00927BA3" w:rsidP="006502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D390CF" w14:textId="1E9FC66E" w:rsidR="006B2928" w:rsidRDefault="006B2928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этого учебного года были проведены все запланированные педсоветы, семинары, консультации и открытые просмотры.</w:t>
      </w:r>
    </w:p>
    <w:p w14:paraId="12671AD0" w14:textId="621626D3" w:rsidR="006B2928" w:rsidRPr="00092C4A" w:rsidRDefault="006B2928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2C4A">
        <w:rPr>
          <w:rFonts w:ascii="Times New Roman" w:hAnsi="Times New Roman"/>
          <w:sz w:val="28"/>
          <w:szCs w:val="28"/>
        </w:rPr>
        <w:t>Педагоги ДОУ принима</w:t>
      </w:r>
      <w:r w:rsidR="00D766C3" w:rsidRPr="00092C4A">
        <w:rPr>
          <w:rFonts w:ascii="Times New Roman" w:hAnsi="Times New Roman"/>
          <w:sz w:val="28"/>
          <w:szCs w:val="28"/>
        </w:rPr>
        <w:t>ли</w:t>
      </w:r>
      <w:r w:rsidRPr="00092C4A">
        <w:rPr>
          <w:rFonts w:ascii="Times New Roman" w:hAnsi="Times New Roman"/>
          <w:sz w:val="28"/>
          <w:szCs w:val="28"/>
        </w:rPr>
        <w:t xml:space="preserve"> активное участие в конкурсах дошкольного учреждения, города и края, а также </w:t>
      </w:r>
      <w:r w:rsidR="00D766C3" w:rsidRPr="00092C4A">
        <w:rPr>
          <w:rFonts w:ascii="Times New Roman" w:hAnsi="Times New Roman"/>
          <w:sz w:val="28"/>
          <w:szCs w:val="28"/>
        </w:rPr>
        <w:t>участвовали</w:t>
      </w:r>
      <w:r w:rsidRPr="00092C4A">
        <w:rPr>
          <w:rFonts w:ascii="Times New Roman" w:hAnsi="Times New Roman"/>
          <w:sz w:val="28"/>
          <w:szCs w:val="28"/>
        </w:rPr>
        <w:t xml:space="preserve"> в международных и всероссийских конкурсах</w:t>
      </w:r>
      <w:r w:rsidR="00F216B6" w:rsidRPr="00092C4A">
        <w:rPr>
          <w:rFonts w:ascii="Times New Roman" w:hAnsi="Times New Roman"/>
          <w:sz w:val="28"/>
          <w:szCs w:val="28"/>
        </w:rPr>
        <w:t>:</w:t>
      </w:r>
    </w:p>
    <w:p w14:paraId="37003484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конкурс «Амурчонок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EB851F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Городской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ресурс</w:t>
      </w:r>
      <w:r w:rsidRPr="00001AB6">
        <w:rPr>
          <w:rFonts w:ascii="Times New Roman" w:eastAsia="Times New Roman" w:hAnsi="Times New Roman"/>
          <w:sz w:val="28"/>
          <w:szCs w:val="28"/>
          <w:lang w:eastAsia="ru-RU"/>
        </w:rPr>
        <w:t>» - 1 человек;</w:t>
      </w:r>
    </w:p>
    <w:p w14:paraId="6F5EAF94" w14:textId="71DFAD5C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Городской конкурс «Лучший по профессии-2025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82BF3F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«Чистая страна – какой я ее вижу»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18EF9EBE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фестиваль «Это все – мое, родное» - 1 человек;</w:t>
      </w:r>
    </w:p>
    <w:p w14:paraId="3BA9A41C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«Изумрудный город»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76098BC7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«Олимпиада по знаниям сказок»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674447AD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«День великой победы»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417EB7C0" w14:textId="77777777" w:rsidR="00092C4A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«Моя Родина - Россия»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355C1CEA" w14:textId="77777777" w:rsidR="00092C4A" w:rsidRPr="002A4EFF" w:rsidRDefault="00092C4A" w:rsidP="00092C4A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«Мое лучшее занятие»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 человек;</w:t>
      </w:r>
    </w:p>
    <w:p w14:paraId="29CE0085" w14:textId="77777777" w:rsidR="00092C4A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56293380"/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«Краеведы России» – 1 человек;</w:t>
      </w:r>
    </w:p>
    <w:bookmarkEnd w:id="6"/>
    <w:p w14:paraId="5EF6BB0B" w14:textId="77777777" w:rsidR="00092C4A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«Война глазами детей» – 1 человек;</w:t>
      </w:r>
    </w:p>
    <w:p w14:paraId="3A726ED6" w14:textId="77777777" w:rsidR="00092C4A" w:rsidRPr="00E13F8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«Академия мастерства» – 1 человек;</w:t>
      </w:r>
    </w:p>
    <w:p w14:paraId="5312D96A" w14:textId="77777777" w:rsidR="00092C4A" w:rsidRPr="00E13F8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«Лучший конспект» – 2 человека;</w:t>
      </w:r>
    </w:p>
    <w:p w14:paraId="152B90E6" w14:textId="77777777" w:rsidR="00092C4A" w:rsidRPr="00E13F8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Всероссийский конкурс «Педагогика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2A4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века» – 3 человек;</w:t>
      </w:r>
    </w:p>
    <w:p w14:paraId="436295C8" w14:textId="77777777" w:rsidR="00092C4A" w:rsidRPr="00E13F8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«Нарисуем волшебство - 2024» – 1 человек;</w:t>
      </w:r>
    </w:p>
    <w:p w14:paraId="3818E569" w14:textId="77777777" w:rsidR="00092C4A" w:rsidRPr="00E13F8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«Гордость страны» – 1 человек;</w:t>
      </w:r>
    </w:p>
    <w:p w14:paraId="2E25B920" w14:textId="77777777" w:rsidR="00092C4A" w:rsidRPr="00E13F8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«Надежды России» – 1 человек;</w:t>
      </w:r>
    </w:p>
    <w:p w14:paraId="783BBB24" w14:textId="0C1085AC" w:rsidR="00092C4A" w:rsidRPr="00D9340E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Всероссийский конкурс «Герои великой Победы - 2025» – 1 человек;</w:t>
      </w:r>
    </w:p>
    <w:p w14:paraId="26874EF6" w14:textId="77777777" w:rsidR="00092C4A" w:rsidRPr="00667FF2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Пасхальные краски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2FED0903" w14:textId="77777777" w:rsidR="00092C4A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95401645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конкурсе </w:t>
      </w:r>
      <w:bookmarkEnd w:id="7"/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>для педагогов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ресурс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"–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овек;</w:t>
      </w:r>
    </w:p>
    <w:p w14:paraId="337F832B" w14:textId="77777777" w:rsidR="00092C4A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381">
        <w:rPr>
          <w:rFonts w:ascii="Times New Roman" w:eastAsia="Times New Roman" w:hAnsi="Times New Roman"/>
          <w:sz w:val="28"/>
          <w:szCs w:val="28"/>
          <w:lang w:eastAsia="ru-RU"/>
        </w:rPr>
        <w:tab/>
        <w:t>В международном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 дальним планетам» - 1 человек;</w:t>
      </w:r>
    </w:p>
    <w:p w14:paraId="3DD7E29C" w14:textId="77777777" w:rsidR="00092C4A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381">
        <w:rPr>
          <w:rFonts w:ascii="Times New Roman" w:eastAsia="Times New Roman" w:hAnsi="Times New Roman"/>
          <w:sz w:val="28"/>
          <w:szCs w:val="28"/>
          <w:lang w:eastAsia="ru-RU"/>
        </w:rPr>
        <w:tab/>
        <w:t>В международном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«Земля леопарда» - 2 человека;</w:t>
      </w:r>
    </w:p>
    <w:p w14:paraId="1E1D5A48" w14:textId="77777777" w:rsidR="00092C4A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Талант педагога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671D4D4D" w14:textId="77777777" w:rsidR="00092C4A" w:rsidRPr="00667FF2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Сказочный мир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6A2B784F" w14:textId="77777777" w:rsidR="00092C4A" w:rsidRPr="00667FF2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Новаторство и традиции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человек;</w:t>
      </w:r>
    </w:p>
    <w:p w14:paraId="20B359C6" w14:textId="77777777" w:rsidR="00092C4A" w:rsidRPr="00B62D61" w:rsidRDefault="00092C4A" w:rsidP="00092C4A">
      <w:pPr>
        <w:pStyle w:val="a4"/>
        <w:numPr>
          <w:ilvl w:val="0"/>
          <w:numId w:val="11"/>
        </w:numPr>
        <w:spacing w:after="0" w:line="36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творческом конкурсе.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Мой успех</w:t>
      </w:r>
      <w:r w:rsidRPr="00667FF2">
        <w:rPr>
          <w:rFonts w:ascii="Times New Roman" w:eastAsia="Times New Roman" w:hAnsi="Times New Roman"/>
          <w:sz w:val="28"/>
          <w:szCs w:val="28"/>
          <w:lang w:eastAsia="ru-RU"/>
        </w:rPr>
        <w:t xml:space="preserve">» - 1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14:paraId="5351E814" w14:textId="77777777" w:rsidR="00D8768F" w:rsidRPr="00D8768F" w:rsidRDefault="00D8768F" w:rsidP="00D8768F">
      <w:pPr>
        <w:pStyle w:val="a4"/>
        <w:ind w:left="709"/>
        <w:rPr>
          <w:rFonts w:ascii="Times New Roman" w:hAnsi="Times New Roman"/>
          <w:sz w:val="28"/>
          <w:szCs w:val="28"/>
        </w:rPr>
      </w:pPr>
    </w:p>
    <w:p w14:paraId="71D45323" w14:textId="77777777" w:rsidR="00E53A93" w:rsidRDefault="00E53A93" w:rsidP="00203589">
      <w:pPr>
        <w:pStyle w:val="a4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A28C80" w14:textId="77777777" w:rsidR="00E53A93" w:rsidRDefault="00E53A93" w:rsidP="00203589">
      <w:pPr>
        <w:pStyle w:val="a4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F08223" w14:textId="798648C4" w:rsidR="003D6A2F" w:rsidRPr="00CF4D24" w:rsidRDefault="00FA2440" w:rsidP="00203589">
      <w:pPr>
        <w:pStyle w:val="a4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507">
        <w:rPr>
          <w:rFonts w:ascii="Times New Roman" w:hAnsi="Times New Roman"/>
          <w:b/>
          <w:bCs/>
          <w:sz w:val="28"/>
          <w:szCs w:val="28"/>
        </w:rPr>
        <w:lastRenderedPageBreak/>
        <w:t>Повышение квалификации</w:t>
      </w:r>
      <w:r w:rsidR="00783507" w:rsidRPr="00783507">
        <w:rPr>
          <w:rFonts w:ascii="Times New Roman" w:hAnsi="Times New Roman"/>
          <w:b/>
          <w:bCs/>
          <w:sz w:val="28"/>
          <w:szCs w:val="28"/>
        </w:rPr>
        <w:t xml:space="preserve"> и аттестация педагогов</w:t>
      </w:r>
    </w:p>
    <w:p w14:paraId="42BD4511" w14:textId="0047C92B" w:rsidR="00783507" w:rsidRDefault="00203589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3507" w:rsidRPr="00783507">
        <w:rPr>
          <w:rFonts w:ascii="Times New Roman" w:hAnsi="Times New Roman"/>
          <w:sz w:val="28"/>
          <w:szCs w:val="28"/>
        </w:rPr>
        <w:t xml:space="preserve">ДОУ </w:t>
      </w:r>
      <w:r w:rsidR="00783507">
        <w:rPr>
          <w:rFonts w:ascii="Times New Roman" w:hAnsi="Times New Roman"/>
          <w:sz w:val="28"/>
          <w:szCs w:val="28"/>
        </w:rPr>
        <w:t xml:space="preserve">руководит </w:t>
      </w:r>
      <w:proofErr w:type="gramStart"/>
      <w:r w:rsidR="00D8768F">
        <w:rPr>
          <w:rFonts w:ascii="Times New Roman" w:hAnsi="Times New Roman"/>
          <w:sz w:val="28"/>
          <w:szCs w:val="28"/>
        </w:rPr>
        <w:t xml:space="preserve">Вербицкая </w:t>
      </w:r>
      <w:r w:rsidR="00047504">
        <w:rPr>
          <w:rFonts w:ascii="Times New Roman" w:hAnsi="Times New Roman"/>
          <w:sz w:val="28"/>
          <w:szCs w:val="28"/>
        </w:rPr>
        <w:t xml:space="preserve"> Анна</w:t>
      </w:r>
      <w:proofErr w:type="gramEnd"/>
      <w:r w:rsidR="00047504">
        <w:rPr>
          <w:rFonts w:ascii="Times New Roman" w:hAnsi="Times New Roman"/>
          <w:sz w:val="28"/>
          <w:szCs w:val="28"/>
        </w:rPr>
        <w:t xml:space="preserve"> Николаевна</w:t>
      </w:r>
      <w:r w:rsidR="00783507">
        <w:rPr>
          <w:rFonts w:ascii="Times New Roman" w:hAnsi="Times New Roman"/>
          <w:sz w:val="28"/>
          <w:szCs w:val="28"/>
        </w:rPr>
        <w:t>, методическую работу ведет</w:t>
      </w:r>
      <w:r w:rsidR="00C20906">
        <w:rPr>
          <w:rFonts w:ascii="Times New Roman" w:hAnsi="Times New Roman"/>
          <w:sz w:val="28"/>
          <w:szCs w:val="28"/>
        </w:rPr>
        <w:t xml:space="preserve"> Шаванова Нина Владимировна</w:t>
      </w:r>
      <w:r w:rsidR="00783507">
        <w:rPr>
          <w:rFonts w:ascii="Times New Roman" w:hAnsi="Times New Roman"/>
          <w:sz w:val="28"/>
          <w:szCs w:val="28"/>
        </w:rPr>
        <w:t>.</w:t>
      </w:r>
    </w:p>
    <w:p w14:paraId="720F7A89" w14:textId="0B3C23D1" w:rsidR="00783507" w:rsidRDefault="00783507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 кадрового обучения проводится с целью изучения и оценки обеспеченности ДОУ трудовыми ресурсами, определения и изучения показателей профессионального, квалифицированного уровня кадров, выявления резервов повышения эффективности трудовой отдачи.</w:t>
      </w:r>
    </w:p>
    <w:p w14:paraId="56DCC00C" w14:textId="796D2431" w:rsidR="00783507" w:rsidRDefault="00783507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ДОУ по штатному расписанию </w:t>
      </w:r>
      <w:r w:rsidR="00427C45">
        <w:rPr>
          <w:rFonts w:ascii="Times New Roman" w:hAnsi="Times New Roman"/>
          <w:sz w:val="28"/>
          <w:szCs w:val="28"/>
        </w:rPr>
        <w:t>3</w:t>
      </w:r>
      <w:r w:rsidR="00566D8B">
        <w:rPr>
          <w:rFonts w:ascii="Times New Roman" w:hAnsi="Times New Roman"/>
          <w:sz w:val="28"/>
          <w:szCs w:val="28"/>
        </w:rPr>
        <w:t>0</w:t>
      </w:r>
      <w:r w:rsidR="00F73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="00427C45">
        <w:rPr>
          <w:rFonts w:ascii="Times New Roman" w:hAnsi="Times New Roman"/>
          <w:sz w:val="28"/>
          <w:szCs w:val="28"/>
        </w:rPr>
        <w:t>ов</w:t>
      </w:r>
      <w:r w:rsidR="00797253">
        <w:rPr>
          <w:rFonts w:ascii="Times New Roman" w:hAnsi="Times New Roman"/>
          <w:sz w:val="28"/>
          <w:szCs w:val="28"/>
        </w:rPr>
        <w:t>, из них педагогов 1</w:t>
      </w:r>
      <w:r w:rsidR="00D8768F">
        <w:rPr>
          <w:rFonts w:ascii="Times New Roman" w:hAnsi="Times New Roman"/>
          <w:sz w:val="28"/>
          <w:szCs w:val="28"/>
        </w:rPr>
        <w:t>4</w:t>
      </w:r>
      <w:r w:rsidR="00797253">
        <w:rPr>
          <w:rFonts w:ascii="Times New Roman" w:hAnsi="Times New Roman"/>
          <w:sz w:val="28"/>
          <w:szCs w:val="28"/>
        </w:rPr>
        <w:t>, из них 1</w:t>
      </w:r>
      <w:r w:rsidR="006A5C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воспитателей, 1 музыкальный руководитель, 1 инструктор по ФИЗО</w:t>
      </w:r>
      <w:r w:rsidR="00047504">
        <w:rPr>
          <w:rFonts w:ascii="Times New Roman" w:hAnsi="Times New Roman"/>
          <w:sz w:val="28"/>
          <w:szCs w:val="28"/>
        </w:rPr>
        <w:t>, 1 учитель-логопед</w:t>
      </w:r>
      <w:r w:rsidR="00D8768F">
        <w:rPr>
          <w:rFonts w:ascii="Times New Roman" w:hAnsi="Times New Roman"/>
          <w:sz w:val="28"/>
          <w:szCs w:val="28"/>
        </w:rPr>
        <w:t>, 1 педагог-психолог.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2689"/>
        <w:gridCol w:w="3668"/>
        <w:gridCol w:w="1865"/>
      </w:tblGrid>
      <w:tr w:rsidR="00C40C92" w14:paraId="08C74815" w14:textId="77777777" w:rsidTr="00047504">
        <w:tc>
          <w:tcPr>
            <w:tcW w:w="8222" w:type="dxa"/>
            <w:gridSpan w:val="3"/>
          </w:tcPr>
          <w:p w14:paraId="6DC063F3" w14:textId="32D6DB1F" w:rsidR="00C40C92" w:rsidRDefault="00C40C92" w:rsidP="00C40C9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7504">
              <w:rPr>
                <w:rFonts w:ascii="Times New Roman" w:hAnsi="Times New Roman"/>
                <w:sz w:val="28"/>
                <w:szCs w:val="28"/>
              </w:rPr>
              <w:t>2</w:t>
            </w:r>
            <w:r w:rsidR="00D876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  <w:r w:rsidR="00431037">
              <w:rPr>
                <w:rFonts w:ascii="Times New Roman" w:hAnsi="Times New Roman"/>
                <w:sz w:val="28"/>
                <w:szCs w:val="28"/>
              </w:rPr>
              <w:t>2</w:t>
            </w:r>
            <w:r w:rsidR="00D876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783507" w14:paraId="048D0645" w14:textId="77777777" w:rsidTr="00047504">
        <w:tc>
          <w:tcPr>
            <w:tcW w:w="6357" w:type="dxa"/>
            <w:gridSpan w:val="2"/>
          </w:tcPr>
          <w:p w14:paraId="60250932" w14:textId="77777777" w:rsidR="00783507" w:rsidRDefault="00783507" w:rsidP="00047504">
            <w:pPr>
              <w:pStyle w:val="a4"/>
              <w:spacing w:line="360" w:lineRule="auto"/>
              <w:ind w:left="-102"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1865" w:type="dxa"/>
          </w:tcPr>
          <w:p w14:paraId="07DEAC84" w14:textId="2734AA3B" w:rsidR="00783507" w:rsidRDefault="00D766C3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78350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783507" w14:paraId="241E2491" w14:textId="77777777" w:rsidTr="00047504">
        <w:tc>
          <w:tcPr>
            <w:tcW w:w="2689" w:type="dxa"/>
            <w:vMerge w:val="restart"/>
          </w:tcPr>
          <w:p w14:paraId="31362F07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3668" w:type="dxa"/>
          </w:tcPr>
          <w:p w14:paraId="06B6EE99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865" w:type="dxa"/>
          </w:tcPr>
          <w:p w14:paraId="32EC08E6" w14:textId="3A59500C" w:rsidR="00783507" w:rsidRDefault="00D8768F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3507" w14:paraId="6A8EEC92" w14:textId="77777777" w:rsidTr="00047504">
        <w:tc>
          <w:tcPr>
            <w:tcW w:w="2689" w:type="dxa"/>
            <w:vMerge/>
          </w:tcPr>
          <w:p w14:paraId="336D8D51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0CD33093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865" w:type="dxa"/>
          </w:tcPr>
          <w:p w14:paraId="1CFB2A35" w14:textId="220D61B7" w:rsidR="00783507" w:rsidRDefault="00D8768F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83507" w14:paraId="5FB58925" w14:textId="77777777" w:rsidTr="00047504">
        <w:tc>
          <w:tcPr>
            <w:tcW w:w="2689" w:type="dxa"/>
            <w:vMerge/>
          </w:tcPr>
          <w:p w14:paraId="08169B86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6659082B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865" w:type="dxa"/>
          </w:tcPr>
          <w:p w14:paraId="009B4513" w14:textId="77777777" w:rsidR="00783507" w:rsidRDefault="00C40C92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3507" w14:paraId="34FDF588" w14:textId="77777777" w:rsidTr="00047504">
        <w:tc>
          <w:tcPr>
            <w:tcW w:w="2689" w:type="dxa"/>
            <w:vMerge/>
          </w:tcPr>
          <w:p w14:paraId="525B46D4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12B91806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студенты</w:t>
            </w:r>
          </w:p>
        </w:tc>
        <w:tc>
          <w:tcPr>
            <w:tcW w:w="1865" w:type="dxa"/>
          </w:tcPr>
          <w:p w14:paraId="61DB4BF6" w14:textId="77777777" w:rsidR="00783507" w:rsidRDefault="00C40C92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3507" w14:paraId="2F3210A6" w14:textId="77777777" w:rsidTr="00047504">
        <w:tc>
          <w:tcPr>
            <w:tcW w:w="2689" w:type="dxa"/>
          </w:tcPr>
          <w:p w14:paraId="0DC14218" w14:textId="77777777" w:rsidR="00783507" w:rsidRDefault="00C40C92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3668" w:type="dxa"/>
          </w:tcPr>
          <w:p w14:paraId="4A114479" w14:textId="77777777" w:rsidR="00783507" w:rsidRDefault="00C40C92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65" w:type="dxa"/>
          </w:tcPr>
          <w:p w14:paraId="137CA0D0" w14:textId="69887428" w:rsidR="00783507" w:rsidRDefault="00D8768F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3507" w14:paraId="31A83F94" w14:textId="77777777" w:rsidTr="00047504">
        <w:tc>
          <w:tcPr>
            <w:tcW w:w="2689" w:type="dxa"/>
          </w:tcPr>
          <w:p w14:paraId="2EB575EA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02796209" w14:textId="77777777" w:rsidR="00783507" w:rsidRDefault="00C40C92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865" w:type="dxa"/>
          </w:tcPr>
          <w:p w14:paraId="05B2A673" w14:textId="734ECB14" w:rsidR="00783507" w:rsidRDefault="006A5CFF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3507" w14:paraId="3B50FDB4" w14:textId="77777777" w:rsidTr="00047504">
        <w:tc>
          <w:tcPr>
            <w:tcW w:w="2689" w:type="dxa"/>
          </w:tcPr>
          <w:p w14:paraId="1E9BEB46" w14:textId="77777777" w:rsidR="00783507" w:rsidRDefault="00C40C92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668" w:type="dxa"/>
          </w:tcPr>
          <w:p w14:paraId="5E9D90D7" w14:textId="77777777" w:rsidR="00783507" w:rsidRDefault="00783507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DCA7756" w14:textId="660674F0" w:rsidR="00783507" w:rsidRDefault="00427C45" w:rsidP="007C774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76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D21A59A" w14:textId="77777777" w:rsidR="00783507" w:rsidRPr="00783507" w:rsidRDefault="00783507" w:rsidP="007C7741">
      <w:pPr>
        <w:pStyle w:val="a4"/>
        <w:spacing w:after="0" w:line="360" w:lineRule="auto"/>
        <w:ind w:left="1689"/>
        <w:jc w:val="both"/>
        <w:rPr>
          <w:rFonts w:ascii="Times New Roman" w:hAnsi="Times New Roman"/>
          <w:sz w:val="28"/>
          <w:szCs w:val="28"/>
        </w:rPr>
      </w:pPr>
    </w:p>
    <w:p w14:paraId="7EDADC29" w14:textId="4A5D9128" w:rsidR="007C7741" w:rsidRDefault="00C40C92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742885">
        <w:rPr>
          <w:rFonts w:ascii="Times New Roman" w:hAnsi="Times New Roman"/>
          <w:sz w:val="28"/>
          <w:szCs w:val="28"/>
        </w:rPr>
        <w:t>по организации аттестации в 20</w:t>
      </w:r>
      <w:r w:rsidR="00373101">
        <w:rPr>
          <w:rFonts w:ascii="Times New Roman" w:hAnsi="Times New Roman"/>
          <w:sz w:val="28"/>
          <w:szCs w:val="28"/>
        </w:rPr>
        <w:t>2</w:t>
      </w:r>
      <w:r w:rsidR="00D8768F">
        <w:rPr>
          <w:rFonts w:ascii="Times New Roman" w:hAnsi="Times New Roman"/>
          <w:sz w:val="28"/>
          <w:szCs w:val="28"/>
        </w:rPr>
        <w:t>4</w:t>
      </w:r>
      <w:r w:rsidR="00742885">
        <w:rPr>
          <w:rFonts w:ascii="Times New Roman" w:hAnsi="Times New Roman"/>
          <w:sz w:val="28"/>
          <w:szCs w:val="28"/>
        </w:rPr>
        <w:t>-20</w:t>
      </w:r>
      <w:r w:rsidR="00F73A6C">
        <w:rPr>
          <w:rFonts w:ascii="Times New Roman" w:hAnsi="Times New Roman"/>
          <w:sz w:val="28"/>
          <w:szCs w:val="28"/>
        </w:rPr>
        <w:t>2</w:t>
      </w:r>
      <w:r w:rsidR="00D876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были следующие:</w:t>
      </w:r>
    </w:p>
    <w:p w14:paraId="2D3CFB38" w14:textId="77777777" w:rsidR="00C40C92" w:rsidRDefault="00C40C92" w:rsidP="00D8768F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творческий потенциал педагогических работников</w:t>
      </w:r>
    </w:p>
    <w:p w14:paraId="177E6398" w14:textId="77777777" w:rsidR="00C40C92" w:rsidRDefault="00C40C92" w:rsidP="00D8768F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личностный, профессиональный рост педагогов</w:t>
      </w:r>
    </w:p>
    <w:p w14:paraId="66BF864C" w14:textId="77777777" w:rsidR="00C40C92" w:rsidRDefault="00C40C92" w:rsidP="00D8768F">
      <w:pPr>
        <w:pStyle w:val="a4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уровень профессионального мастерства педагогов и распространять инновационный опыт работы на педсоветах, методических объединениях.</w:t>
      </w:r>
    </w:p>
    <w:p w14:paraId="5C9007C5" w14:textId="77777777" w:rsidR="00C40C92" w:rsidRDefault="00C40C92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межаттестационный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Все это повышает эффективность</w:t>
      </w:r>
      <w:r w:rsidR="00256ED6">
        <w:rPr>
          <w:rFonts w:ascii="Times New Roman" w:hAnsi="Times New Roman"/>
          <w:sz w:val="28"/>
          <w:szCs w:val="28"/>
        </w:rPr>
        <w:t xml:space="preserve"> образовательного процесса, качество реализации образовательной программы. В течение учебного года в методическом кабинете работала тематическая выставка по теме «Аттестация педагогических работников». Кроме этого, все нормативные документы были представлены в «уголке аттестации» для самостоятельного ознакомления с педагогами.</w:t>
      </w:r>
    </w:p>
    <w:p w14:paraId="1C86FB91" w14:textId="5AFE1025" w:rsidR="00256ED6" w:rsidRDefault="00256ED6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Кадровая политика ДОУ опирается на развитие профессиональной компетентности педагогов и личностно-ориентированный подход к детям. ДОУ укомплектовано кадрами на </w:t>
      </w:r>
      <w:r w:rsidR="006A5CFF">
        <w:rPr>
          <w:rFonts w:ascii="Times New Roman" w:hAnsi="Times New Roman"/>
          <w:sz w:val="28"/>
          <w:szCs w:val="28"/>
        </w:rPr>
        <w:t xml:space="preserve">90 </w:t>
      </w:r>
      <w:r>
        <w:rPr>
          <w:rFonts w:ascii="Times New Roman" w:hAnsi="Times New Roman"/>
          <w:sz w:val="28"/>
          <w:szCs w:val="28"/>
        </w:rPr>
        <w:t>%.</w:t>
      </w:r>
    </w:p>
    <w:p w14:paraId="64832BCE" w14:textId="6C90CAE4" w:rsidR="00433168" w:rsidRPr="00995543" w:rsidRDefault="00256ED6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Низкие показали аттестации педагогических работников с первой и высшей категорией связаны с тем, что коллектив обновился и пополн</w:t>
      </w:r>
      <w:r w:rsidR="00742885">
        <w:rPr>
          <w:rFonts w:ascii="Times New Roman" w:hAnsi="Times New Roman"/>
          <w:sz w:val="28"/>
          <w:szCs w:val="28"/>
        </w:rPr>
        <w:t>ился молодыми педагогами. В 202</w:t>
      </w:r>
      <w:r w:rsidR="00D8768F">
        <w:rPr>
          <w:rFonts w:ascii="Times New Roman" w:hAnsi="Times New Roman"/>
          <w:sz w:val="28"/>
          <w:szCs w:val="28"/>
        </w:rPr>
        <w:t>5</w:t>
      </w:r>
      <w:r w:rsidR="00742885">
        <w:rPr>
          <w:rFonts w:ascii="Times New Roman" w:hAnsi="Times New Roman"/>
          <w:sz w:val="28"/>
          <w:szCs w:val="28"/>
        </w:rPr>
        <w:t>/202</w:t>
      </w:r>
      <w:r w:rsidR="00D876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 планируем продолжать уделять особое внимание практической отработке механизма аттестации на первую и высшую категории.</w:t>
      </w:r>
    </w:p>
    <w:p w14:paraId="6766197D" w14:textId="2F477C95" w:rsidR="00256ED6" w:rsidRDefault="008C4B61" w:rsidP="003D6A2F">
      <w:pPr>
        <w:pStyle w:val="a4"/>
        <w:spacing w:after="0" w:line="360" w:lineRule="auto"/>
        <w:ind w:left="1134"/>
        <w:jc w:val="center"/>
        <w:rPr>
          <w:rFonts w:ascii="Times New Roman" w:hAnsi="Times New Roman"/>
          <w:i/>
          <w:iCs/>
          <w:sz w:val="28"/>
          <w:szCs w:val="28"/>
        </w:rPr>
      </w:pPr>
      <w:r w:rsidRPr="008C4B61">
        <w:rPr>
          <w:rFonts w:ascii="Times New Roman" w:hAnsi="Times New Roman"/>
          <w:i/>
          <w:iCs/>
          <w:sz w:val="28"/>
          <w:szCs w:val="28"/>
        </w:rPr>
        <w:t>Организационно – методическая работа</w:t>
      </w:r>
    </w:p>
    <w:p w14:paraId="52ECCE11" w14:textId="6672BD9B" w:rsidR="008C4B61" w:rsidRDefault="008C4B61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Помочь воспитателю овладеть новым педагогическим мышлением, готовностью к решению сложных задач в системе образования</w:t>
      </w:r>
      <w:r w:rsidR="00D4188F">
        <w:rPr>
          <w:rFonts w:ascii="Times New Roman" w:hAnsi="Times New Roman"/>
          <w:sz w:val="28"/>
          <w:szCs w:val="28"/>
        </w:rPr>
        <w:t xml:space="preserve"> призвана специально организованная методическая работа. Она занимает особое место в системе работы нашего учреждения.</w:t>
      </w:r>
    </w:p>
    <w:p w14:paraId="61AA3891" w14:textId="04541EC7" w:rsidR="00D4188F" w:rsidRDefault="00D4188F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Обновление содержания дошкольного образования находится в прямой зависимости от инициативы, творчества и участия педагогов в методических мероприятиях. Методическая работа в ДОУ проводилась согласно годовому плану. Подготовка докладов к педсоветам, семинарам, консультациям способствовала повышению профессиональной компетенции педагогов.</w:t>
      </w:r>
    </w:p>
    <w:p w14:paraId="5A48FD13" w14:textId="6DF4AEAB" w:rsidR="00D4188F" w:rsidRDefault="00D4188F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Уровень подготовки и участия воспитателей в методической работе достаточно высокий. В истекшем году на педсоветах и семинарах внедрялись активные формы работы:</w:t>
      </w:r>
      <w:r w:rsidR="000E5361">
        <w:rPr>
          <w:rFonts w:ascii="Times New Roman" w:hAnsi="Times New Roman"/>
          <w:sz w:val="28"/>
          <w:szCs w:val="28"/>
        </w:rPr>
        <w:t xml:space="preserve"> анкетирование педагогов, работа с карточками-</w:t>
      </w:r>
      <w:r w:rsidR="000E5361">
        <w:rPr>
          <w:rFonts w:ascii="Times New Roman" w:hAnsi="Times New Roman"/>
          <w:sz w:val="28"/>
          <w:szCs w:val="28"/>
        </w:rPr>
        <w:lastRenderedPageBreak/>
        <w:t>вопросами, пров</w:t>
      </w:r>
      <w:r w:rsidR="00742885">
        <w:rPr>
          <w:rFonts w:ascii="Times New Roman" w:hAnsi="Times New Roman"/>
          <w:sz w:val="28"/>
          <w:szCs w:val="28"/>
        </w:rPr>
        <w:t>едение</w:t>
      </w:r>
      <w:r w:rsidR="000E5361">
        <w:rPr>
          <w:rFonts w:ascii="Times New Roman" w:hAnsi="Times New Roman"/>
          <w:sz w:val="28"/>
          <w:szCs w:val="28"/>
        </w:rPr>
        <w:t xml:space="preserve"> дискуссий, решение проблемных ситуаций, беседа за круглым столом</w:t>
      </w:r>
      <w:r w:rsidR="00E97917">
        <w:rPr>
          <w:rFonts w:ascii="Times New Roman" w:hAnsi="Times New Roman"/>
          <w:sz w:val="28"/>
          <w:szCs w:val="28"/>
        </w:rPr>
        <w:t>, мировое кафе</w:t>
      </w:r>
      <w:r w:rsidR="000E5361">
        <w:rPr>
          <w:rFonts w:ascii="Times New Roman" w:hAnsi="Times New Roman"/>
          <w:sz w:val="28"/>
          <w:szCs w:val="28"/>
        </w:rPr>
        <w:t>.</w:t>
      </w:r>
    </w:p>
    <w:p w14:paraId="3D21990B" w14:textId="2E54B83B" w:rsidR="000E5361" w:rsidRDefault="000E5361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Содержание дошкольного образования находится в прямой зависимости от педагогического творчества дошкольных работников. Вся деятельность ДОУ была направлена на достижение максимальных результатов в воспитании и обучении дошкольников.</w:t>
      </w:r>
    </w:p>
    <w:p w14:paraId="4CF91E5A" w14:textId="0451E93F" w:rsidR="000E5361" w:rsidRDefault="000E5361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Методический кабинет укомплектован уче</w:t>
      </w:r>
      <w:r w:rsidR="00742885">
        <w:rPr>
          <w:rFonts w:ascii="Times New Roman" w:hAnsi="Times New Roman"/>
          <w:sz w:val="28"/>
          <w:szCs w:val="28"/>
        </w:rPr>
        <w:t>бно-методическим материалом на 8</w:t>
      </w:r>
      <w:r>
        <w:rPr>
          <w:rFonts w:ascii="Times New Roman" w:hAnsi="Times New Roman"/>
          <w:sz w:val="28"/>
          <w:szCs w:val="28"/>
        </w:rPr>
        <w:t>0%, является центром методической работы в детском саду. Особое место занимают материалы, отражающие лучший опыт педагогов ДОУ, программы по внедрению ФГОС ДО.</w:t>
      </w:r>
    </w:p>
    <w:p w14:paraId="0C0E36FE" w14:textId="78023E0E" w:rsidR="000E5361" w:rsidRDefault="000E5361" w:rsidP="00D8768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методическом кабинете постоянно обновляется наглядный материал, приобретаются дидактические игры для детей, новая методическая литература и пособия.</w:t>
      </w:r>
    </w:p>
    <w:p w14:paraId="18606F04" w14:textId="4D2268D2" w:rsidR="000E5361" w:rsidRDefault="000E5361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более плодотворной и интересной работы с педагогами, родителями и детьми ДОУ, в любое время функционирует интернет-ресурс</w:t>
      </w:r>
      <w:r w:rsidR="00E97917">
        <w:rPr>
          <w:rFonts w:ascii="Times New Roman" w:hAnsi="Times New Roman"/>
          <w:sz w:val="28"/>
          <w:szCs w:val="28"/>
        </w:rPr>
        <w:t xml:space="preserve"> (сайт ДОУ, сообщества в соцсетях)</w:t>
      </w:r>
      <w:r>
        <w:rPr>
          <w:rFonts w:ascii="Times New Roman" w:hAnsi="Times New Roman"/>
          <w:sz w:val="28"/>
          <w:szCs w:val="28"/>
        </w:rPr>
        <w:t>, где можно получить интересующую информацию.</w:t>
      </w:r>
    </w:p>
    <w:p w14:paraId="0A6A796A" w14:textId="77777777" w:rsidR="007C7741" w:rsidRDefault="00FD2139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A2F">
        <w:rPr>
          <w:rFonts w:ascii="Times New Roman" w:hAnsi="Times New Roman"/>
          <w:i/>
          <w:i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целях успешного достижения задач образовательной деятельности учреждения, повышения уровня профессиональной компетенции педагогов в течении учебного года велась целенаправленная</w:t>
      </w:r>
      <w:r w:rsidR="00CC1F4F">
        <w:rPr>
          <w:rFonts w:ascii="Times New Roman" w:hAnsi="Times New Roman"/>
          <w:sz w:val="28"/>
          <w:szCs w:val="28"/>
        </w:rPr>
        <w:t>, планомерная методическая</w:t>
      </w:r>
      <w:r>
        <w:rPr>
          <w:rFonts w:ascii="Times New Roman" w:hAnsi="Times New Roman"/>
          <w:sz w:val="28"/>
          <w:szCs w:val="28"/>
        </w:rPr>
        <w:t xml:space="preserve"> работа</w:t>
      </w:r>
      <w:r w:rsidR="00CC1F4F">
        <w:rPr>
          <w:rFonts w:ascii="Times New Roman" w:hAnsi="Times New Roman"/>
          <w:sz w:val="28"/>
          <w:szCs w:val="28"/>
        </w:rPr>
        <w:t xml:space="preserve">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ФГОС ДО к повышению качества образования, работа по повышению профессионального мастерства и развитию творчества педагогов, а так же развитие у педагогов желания и стремления работать эффективно.</w:t>
      </w:r>
    </w:p>
    <w:p w14:paraId="31C081C5" w14:textId="1491873B" w:rsidR="00CC1F4F" w:rsidRDefault="00CC1F4F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 с имитацией рабочего дня воспитателя</w:t>
      </w:r>
      <w:r w:rsidR="00A50AD9">
        <w:rPr>
          <w:rFonts w:ascii="Times New Roman" w:hAnsi="Times New Roman"/>
          <w:sz w:val="28"/>
          <w:szCs w:val="28"/>
        </w:rPr>
        <w:t xml:space="preserve">, использованием карточек-заданий, </w:t>
      </w:r>
      <w:r w:rsidR="00A50AD9">
        <w:rPr>
          <w:rFonts w:ascii="Times New Roman" w:hAnsi="Times New Roman"/>
          <w:sz w:val="28"/>
          <w:szCs w:val="28"/>
        </w:rPr>
        <w:lastRenderedPageBreak/>
        <w:t>разгадыванием педагогических тематических кроссвордов, анализом высказываний детей, их поведения, творчеств, анкетирования педагогов, а так же дискуссий, круглых столов, мастер-классов, смотров-конкурсов, открытых занятий. Проведение данных мероприятий помогло педагогам актуализировать свои знания, проанализировать свой опыт работы, приводя его в определенную систему. Так же модернизируется содержание и структура образовательной деятельности ДОО, выполняются требования:</w:t>
      </w:r>
    </w:p>
    <w:p w14:paraId="413F2720" w14:textId="77777777" w:rsidR="00A50AD9" w:rsidRDefault="00A50AD9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ООП дошкольного образования,</w:t>
      </w:r>
    </w:p>
    <w:p w14:paraId="2ECCD82F" w14:textId="77777777" w:rsidR="00A50AD9" w:rsidRDefault="00A50AD9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кадровым условиям реализации ООП ДО – высокий профессиональный уровень педагогов позволяет работать по ФГОС.</w:t>
      </w:r>
    </w:p>
    <w:p w14:paraId="038E4996" w14:textId="77777777" w:rsidR="00A50AD9" w:rsidRDefault="00A50AD9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психолого-педагогическим условиям реализации ООП ДО</w:t>
      </w:r>
    </w:p>
    <w:p w14:paraId="04A9B00D" w14:textId="77777777" w:rsidR="00A50AD9" w:rsidRDefault="00A50AD9" w:rsidP="00E979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84B">
        <w:rPr>
          <w:rFonts w:ascii="Times New Roman" w:hAnsi="Times New Roman"/>
          <w:sz w:val="28"/>
          <w:szCs w:val="28"/>
        </w:rPr>
        <w:t>к развивающей предметно-пространственной среде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4384B">
        <w:rPr>
          <w:rFonts w:ascii="Times New Roman" w:hAnsi="Times New Roman"/>
          <w:sz w:val="28"/>
          <w:szCs w:val="28"/>
        </w:rPr>
        <w:t>начинается пересмотр содержания предметно-пространственной среды по образовательным областям.</w:t>
      </w:r>
    </w:p>
    <w:p w14:paraId="7CD38ACE" w14:textId="77777777" w:rsidR="00D4384B" w:rsidRDefault="00D4384B" w:rsidP="0015721F">
      <w:pPr>
        <w:pStyle w:val="a4"/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A8107DB" w14:textId="77777777" w:rsidR="00D4384B" w:rsidRPr="00C158DB" w:rsidRDefault="00D4384B" w:rsidP="003D6A2F">
      <w:pPr>
        <w:pStyle w:val="a4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8DB">
        <w:rPr>
          <w:rFonts w:ascii="Times New Roman" w:hAnsi="Times New Roman"/>
          <w:b/>
          <w:bCs/>
          <w:sz w:val="28"/>
          <w:szCs w:val="28"/>
        </w:rPr>
        <w:t>Работа с родителями</w:t>
      </w:r>
    </w:p>
    <w:p w14:paraId="231742B0" w14:textId="77777777" w:rsidR="00D4384B" w:rsidRDefault="00D4384B" w:rsidP="009171E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</w:t>
      </w:r>
      <w:r w:rsidR="00C158D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158DB">
        <w:rPr>
          <w:rFonts w:ascii="Times New Roman" w:hAnsi="Times New Roman"/>
          <w:sz w:val="28"/>
          <w:szCs w:val="28"/>
        </w:rPr>
        <w:t xml:space="preserve">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– одна из первых ступеней преемственности в процессе воспитания и обучения. </w:t>
      </w:r>
    </w:p>
    <w:p w14:paraId="4E662384" w14:textId="68FFF914" w:rsidR="00C158DB" w:rsidRDefault="00C158DB" w:rsidP="009171E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Hlk137126383"/>
      <w:r>
        <w:rPr>
          <w:rFonts w:ascii="Times New Roman" w:hAnsi="Times New Roman"/>
          <w:sz w:val="28"/>
          <w:szCs w:val="28"/>
        </w:rPr>
        <w:t xml:space="preserve"> Задачи и конкретное содержание плана работы с родителями тесно связано с планом воспитательно-образовательной работы детского сада и строится по трем основным этапам деятельности:</w:t>
      </w:r>
    </w:p>
    <w:p w14:paraId="3F6D6707" w14:textId="77777777" w:rsidR="00C158DB" w:rsidRDefault="00C158DB" w:rsidP="009171E9">
      <w:pPr>
        <w:pStyle w:val="a4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семей воспитанников</w:t>
      </w:r>
    </w:p>
    <w:p w14:paraId="63165CD8" w14:textId="77777777" w:rsidR="00C158DB" w:rsidRDefault="00C158DB" w:rsidP="009171E9">
      <w:pPr>
        <w:pStyle w:val="a4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работы по повышению правовой и психолого</w:t>
      </w:r>
      <w:r w:rsidR="000578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педагогической культуры родителей</w:t>
      </w:r>
    </w:p>
    <w:p w14:paraId="6BF4BA7C" w14:textId="77777777" w:rsidR="00C158DB" w:rsidRDefault="00C158DB" w:rsidP="009171E9">
      <w:pPr>
        <w:pStyle w:val="a4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формирования доверительных</w:t>
      </w:r>
      <w:r w:rsidR="000578BF">
        <w:rPr>
          <w:rFonts w:ascii="Times New Roman" w:hAnsi="Times New Roman"/>
          <w:sz w:val="28"/>
          <w:szCs w:val="28"/>
        </w:rPr>
        <w:t xml:space="preserve"> отношений родителей с педагогическим коллективом дошкольного учреждения в процессе повседневного общения и специально организованных праздников, конкурсов, выставок и др.</w:t>
      </w:r>
    </w:p>
    <w:p w14:paraId="26A31618" w14:textId="77777777" w:rsidR="000578BF" w:rsidRDefault="000578BF" w:rsidP="009171E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включить родителей в процесс обучения и воспитания их детей путем организованного Дня самоуправления в ДОУ «Проживем один день вместе». Мамам и папам представилась уникальная возможность побывать на месте воспитателей и посмотреть на жизнь детского сада изнутри.</w:t>
      </w:r>
    </w:p>
    <w:p w14:paraId="2B5CED0F" w14:textId="77777777" w:rsidR="00CD2FBA" w:rsidRDefault="000578BF" w:rsidP="00CD2FB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работе мы используем как традиционные формы (собрания, консультации, беседы), так и новые: круглые столы, игровые тренинги, мастер классы, где происходит сближения родителей, педагогов и детей.</w:t>
      </w:r>
    </w:p>
    <w:p w14:paraId="03B1A4E8" w14:textId="0316A2DA" w:rsidR="000578BF" w:rsidRPr="00CD2FBA" w:rsidRDefault="000578BF" w:rsidP="00CD2FB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FBA">
        <w:rPr>
          <w:rFonts w:ascii="Times New Roman" w:hAnsi="Times New Roman"/>
          <w:sz w:val="28"/>
          <w:szCs w:val="28"/>
        </w:rPr>
        <w:t>Наглядная агитация для родителей</w:t>
      </w:r>
      <w:r w:rsidR="0000477E" w:rsidRPr="00CD2FBA">
        <w:rPr>
          <w:rFonts w:ascii="Times New Roman" w:hAnsi="Times New Roman"/>
          <w:sz w:val="28"/>
          <w:szCs w:val="28"/>
        </w:rPr>
        <w:t xml:space="preserve"> носит разноплановый характер: групповые стенды, ширмы, стенд объявлений в холле. Смена материала имеет как сезонный характер, так и определенную педагогическую направленность в каждой возрастной группе. Обще</w:t>
      </w:r>
      <w:r w:rsidR="00556575">
        <w:rPr>
          <w:rFonts w:ascii="Times New Roman" w:hAnsi="Times New Roman"/>
          <w:sz w:val="28"/>
          <w:szCs w:val="28"/>
        </w:rPr>
        <w:t xml:space="preserve"> </w:t>
      </w:r>
      <w:r w:rsidR="0000477E" w:rsidRPr="00CD2FBA">
        <w:rPr>
          <w:rFonts w:ascii="Times New Roman" w:hAnsi="Times New Roman"/>
          <w:sz w:val="28"/>
          <w:szCs w:val="28"/>
        </w:rPr>
        <w:t xml:space="preserve">садовская наглядная агитация оформлена </w:t>
      </w:r>
      <w:proofErr w:type="gramStart"/>
      <w:r w:rsidR="0000477E" w:rsidRPr="00CD2FBA">
        <w:rPr>
          <w:rFonts w:ascii="Times New Roman" w:hAnsi="Times New Roman"/>
          <w:sz w:val="28"/>
          <w:szCs w:val="28"/>
        </w:rPr>
        <w:t>согласно</w:t>
      </w:r>
      <w:r w:rsidR="003F2556" w:rsidRPr="00CD2FBA">
        <w:rPr>
          <w:rFonts w:ascii="Times New Roman" w:hAnsi="Times New Roman"/>
          <w:sz w:val="28"/>
          <w:szCs w:val="28"/>
        </w:rPr>
        <w:t xml:space="preserve"> </w:t>
      </w:r>
      <w:r w:rsidR="0000477E" w:rsidRPr="00CD2FBA">
        <w:rPr>
          <w:rFonts w:ascii="Times New Roman" w:hAnsi="Times New Roman"/>
          <w:sz w:val="28"/>
          <w:szCs w:val="28"/>
        </w:rPr>
        <w:t>задач</w:t>
      </w:r>
      <w:proofErr w:type="gramEnd"/>
      <w:r w:rsidR="0000477E" w:rsidRPr="00CD2FBA">
        <w:rPr>
          <w:rFonts w:ascii="Times New Roman" w:hAnsi="Times New Roman"/>
          <w:sz w:val="28"/>
          <w:szCs w:val="28"/>
        </w:rPr>
        <w:t xml:space="preserve"> годового плана: оформление стенда для родителей на темы: «Советы родителям по воспитанию», «ЗОЖ в семье» и др. Весь материал эстетично оформлен и написан доступным языком.</w:t>
      </w:r>
    </w:p>
    <w:p w14:paraId="51101532" w14:textId="7130CF26" w:rsidR="0000477E" w:rsidRDefault="0000477E" w:rsidP="00CD2FB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трудности, которые испытывают родители при воспитании.</w:t>
      </w:r>
    </w:p>
    <w:bookmarkEnd w:id="8"/>
    <w:p w14:paraId="0DE18029" w14:textId="77777777" w:rsidR="00395C46" w:rsidRDefault="00395C46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67955B8" w14:textId="77777777" w:rsidR="00556575" w:rsidRDefault="00556575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E13B68A" w14:textId="77777777" w:rsidR="00556575" w:rsidRDefault="00556575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02F7AD84" w14:textId="77777777" w:rsidR="00556575" w:rsidRDefault="00556575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09CC181B" w14:textId="77777777" w:rsidR="00556575" w:rsidRDefault="00556575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33447FC7" w14:textId="77777777" w:rsidR="00556575" w:rsidRDefault="00556575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637413B6" w14:textId="77777777" w:rsidR="00556575" w:rsidRDefault="00556575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710A12DA" w14:textId="65E6D486" w:rsidR="0000477E" w:rsidRPr="004D737C" w:rsidRDefault="0000477E" w:rsidP="0000477E">
      <w:pPr>
        <w:pStyle w:val="a4"/>
        <w:spacing w:after="0" w:line="360" w:lineRule="auto"/>
        <w:ind w:left="2049"/>
        <w:jc w:val="center"/>
        <w:rPr>
          <w:rFonts w:ascii="Times New Roman" w:hAnsi="Times New Roman"/>
          <w:i/>
          <w:iCs/>
          <w:sz w:val="28"/>
          <w:szCs w:val="28"/>
        </w:rPr>
      </w:pPr>
      <w:r w:rsidRPr="004D737C">
        <w:rPr>
          <w:rFonts w:ascii="Times New Roman" w:hAnsi="Times New Roman"/>
          <w:i/>
          <w:iCs/>
          <w:sz w:val="28"/>
          <w:szCs w:val="28"/>
        </w:rPr>
        <w:lastRenderedPageBreak/>
        <w:t>Социальный паспорт ДОУ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4204"/>
        <w:gridCol w:w="3658"/>
      </w:tblGrid>
      <w:tr w:rsidR="0000477E" w14:paraId="0F95D673" w14:textId="77777777" w:rsidTr="001978AA">
        <w:tc>
          <w:tcPr>
            <w:tcW w:w="4204" w:type="dxa"/>
          </w:tcPr>
          <w:p w14:paraId="2A82206B" w14:textId="77777777" w:rsidR="0000477E" w:rsidRPr="007D0872" w:rsidRDefault="0000477E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66597665"/>
            <w:r w:rsidRPr="007D0872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658" w:type="dxa"/>
          </w:tcPr>
          <w:p w14:paraId="5D228003" w14:textId="0D220198" w:rsidR="0000477E" w:rsidRPr="004D737C" w:rsidRDefault="004D737C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00477E" w14:paraId="5F39F600" w14:textId="77777777" w:rsidTr="001978AA">
        <w:tc>
          <w:tcPr>
            <w:tcW w:w="4204" w:type="dxa"/>
          </w:tcPr>
          <w:p w14:paraId="0250A7B6" w14:textId="77777777" w:rsidR="0000477E" w:rsidRPr="007D0872" w:rsidRDefault="0000477E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2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  <w:tc>
          <w:tcPr>
            <w:tcW w:w="3658" w:type="dxa"/>
          </w:tcPr>
          <w:p w14:paraId="6B3EB1DA" w14:textId="674B5A2B" w:rsidR="0000477E" w:rsidRPr="004D737C" w:rsidRDefault="004D737C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00477E" w14:paraId="5557BB89" w14:textId="77777777" w:rsidTr="001978AA">
        <w:tc>
          <w:tcPr>
            <w:tcW w:w="4204" w:type="dxa"/>
          </w:tcPr>
          <w:p w14:paraId="4D9F4DDE" w14:textId="77777777" w:rsidR="0000477E" w:rsidRPr="007D0872" w:rsidRDefault="0000477E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2">
              <w:rPr>
                <w:rFonts w:ascii="Times New Roman" w:hAnsi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3658" w:type="dxa"/>
          </w:tcPr>
          <w:p w14:paraId="737B1EC1" w14:textId="3073E2D1" w:rsidR="0000477E" w:rsidRPr="004D737C" w:rsidRDefault="004D737C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00477E" w14:paraId="459DCB6F" w14:textId="77777777" w:rsidTr="001978AA">
        <w:tc>
          <w:tcPr>
            <w:tcW w:w="4204" w:type="dxa"/>
          </w:tcPr>
          <w:p w14:paraId="21C2667D" w14:textId="77777777" w:rsidR="0000477E" w:rsidRPr="007D0872" w:rsidRDefault="0000477E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2"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3658" w:type="dxa"/>
          </w:tcPr>
          <w:p w14:paraId="39E29C95" w14:textId="68D12ED6" w:rsidR="0000477E" w:rsidRPr="004D737C" w:rsidRDefault="004D737C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0477E" w14:paraId="4C1F761B" w14:textId="77777777" w:rsidTr="001978AA">
        <w:tc>
          <w:tcPr>
            <w:tcW w:w="4204" w:type="dxa"/>
          </w:tcPr>
          <w:p w14:paraId="519229DB" w14:textId="77777777" w:rsidR="0000477E" w:rsidRPr="007D0872" w:rsidRDefault="0000477E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2">
              <w:rPr>
                <w:rFonts w:ascii="Times New Roman" w:hAnsi="Times New Roman"/>
                <w:sz w:val="24"/>
                <w:szCs w:val="24"/>
              </w:rPr>
              <w:t>Семьи группы риска</w:t>
            </w:r>
          </w:p>
        </w:tc>
        <w:tc>
          <w:tcPr>
            <w:tcW w:w="3658" w:type="dxa"/>
          </w:tcPr>
          <w:p w14:paraId="6F5C89CD" w14:textId="3BFEA973" w:rsidR="0000477E" w:rsidRPr="004D737C" w:rsidRDefault="004D737C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0477E" w14:paraId="2E02076F" w14:textId="77777777" w:rsidTr="001978AA">
        <w:tc>
          <w:tcPr>
            <w:tcW w:w="4204" w:type="dxa"/>
          </w:tcPr>
          <w:p w14:paraId="6E02D4BB" w14:textId="77777777" w:rsidR="0000477E" w:rsidRPr="007D0872" w:rsidRDefault="007D0872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2">
              <w:rPr>
                <w:rFonts w:ascii="Times New Roman" w:hAnsi="Times New Roman"/>
                <w:sz w:val="24"/>
                <w:szCs w:val="24"/>
              </w:rPr>
              <w:t>Дети инвалиды</w:t>
            </w:r>
          </w:p>
        </w:tc>
        <w:tc>
          <w:tcPr>
            <w:tcW w:w="3658" w:type="dxa"/>
          </w:tcPr>
          <w:p w14:paraId="7DA7EB7D" w14:textId="012C91AD" w:rsidR="0000477E" w:rsidRPr="007D0872" w:rsidRDefault="006A5CFF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0872" w14:paraId="4E5F9EA6" w14:textId="77777777" w:rsidTr="001978AA">
        <w:tc>
          <w:tcPr>
            <w:tcW w:w="4204" w:type="dxa"/>
          </w:tcPr>
          <w:p w14:paraId="1EE3EBE4" w14:textId="77777777" w:rsidR="007D0872" w:rsidRPr="007D0872" w:rsidRDefault="007D0872" w:rsidP="0000477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2">
              <w:rPr>
                <w:rFonts w:ascii="Times New Roman" w:hAnsi="Times New Roman"/>
                <w:sz w:val="24"/>
                <w:szCs w:val="24"/>
              </w:rPr>
              <w:t>Опекаемые дети</w:t>
            </w:r>
          </w:p>
        </w:tc>
        <w:tc>
          <w:tcPr>
            <w:tcW w:w="3658" w:type="dxa"/>
          </w:tcPr>
          <w:p w14:paraId="28DD5702" w14:textId="1F409764" w:rsidR="007D0872" w:rsidRPr="001978AA" w:rsidRDefault="001978AA" w:rsidP="004D7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bookmarkEnd w:id="9"/>
    <w:p w14:paraId="4556259D" w14:textId="77777777" w:rsidR="0000477E" w:rsidRDefault="007D0872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результаты получены путем анкетирования, опроса родителей, путем экспертных оценок.</w:t>
      </w:r>
    </w:p>
    <w:p w14:paraId="347B5A48" w14:textId="09216069" w:rsidR="00433168" w:rsidRPr="00B94140" w:rsidRDefault="007D0872" w:rsidP="00B9414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Вся работа детского сада строилась на установлении партнерских отношений с семьей каждого воспитанника, объединений усилий для развития и воспитания детей, создании атмосферы общности интересов, эмоциональной взаимоподдержки.</w:t>
      </w:r>
    </w:p>
    <w:p w14:paraId="5590D9D8" w14:textId="120A696E" w:rsidR="003D6A2F" w:rsidRPr="00373101" w:rsidRDefault="009801E2" w:rsidP="00373101">
      <w:pPr>
        <w:pStyle w:val="a4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A2F">
        <w:rPr>
          <w:rFonts w:ascii="Times New Roman" w:hAnsi="Times New Roman"/>
          <w:b/>
          <w:bCs/>
          <w:sz w:val="28"/>
          <w:szCs w:val="28"/>
        </w:rPr>
        <w:t>Обеспечение преемственности ДОУ и школы</w:t>
      </w:r>
    </w:p>
    <w:p w14:paraId="31020E6F" w14:textId="77777777" w:rsidR="009801E2" w:rsidRDefault="009801E2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Законом РФ «Об образовании в Российской Федерации» ст. 17 п.3 дошкольное образовательное учреждение осуществляет преемственность с МБОУ СОШ № 17.</w:t>
      </w:r>
    </w:p>
    <w:p w14:paraId="36F07F6F" w14:textId="77777777" w:rsidR="009801E2" w:rsidRDefault="009801E2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 преемственностью между детским садом и школой подразумевается система связей, обеспечивающая взаимодействие основных задач, содержания и методов обучения и воспитания с целью создания единого непрерывного процесса образования.</w:t>
      </w:r>
    </w:p>
    <w:p w14:paraId="43558743" w14:textId="303F8B18" w:rsidR="009801E2" w:rsidRDefault="009801E2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Предшкольная подготовка корректируется не только с воспитателями, но и учителями начальных классов. В конце учебного года в подготовительной группе проводилось родительское собрание с участием учителя начальных классов МБОУ СОШ № 17.</w:t>
      </w:r>
    </w:p>
    <w:p w14:paraId="4332E92F" w14:textId="5DB0D8FA" w:rsidR="004D583F" w:rsidRDefault="004D583F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Заполнены карты индивидуального развития ребенка на всех детей подготовительных групп</w:t>
      </w:r>
    </w:p>
    <w:p w14:paraId="132893BB" w14:textId="406A35D8" w:rsidR="004D583F" w:rsidRDefault="004D583F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выпускных групп отслеживают активность и успешность школьников в образовательном процессе, в адаптационном периоде, продолжают </w:t>
      </w:r>
      <w:r>
        <w:rPr>
          <w:rFonts w:ascii="Times New Roman" w:hAnsi="Times New Roman"/>
          <w:sz w:val="28"/>
          <w:szCs w:val="28"/>
        </w:rPr>
        <w:lastRenderedPageBreak/>
        <w:t>поддерживать отношения с классными руководителями и родителями своих бывших выпускников.</w:t>
      </w:r>
    </w:p>
    <w:p w14:paraId="16B836BE" w14:textId="62978714" w:rsidR="004D583F" w:rsidRDefault="004D583F" w:rsidP="001978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="00373101">
        <w:rPr>
          <w:rFonts w:ascii="Times New Roman" w:hAnsi="Times New Roman"/>
          <w:sz w:val="28"/>
          <w:szCs w:val="28"/>
        </w:rPr>
        <w:t xml:space="preserve"> п</w:t>
      </w:r>
      <w:r w:rsidR="00476343">
        <w:rPr>
          <w:rFonts w:ascii="Times New Roman" w:hAnsi="Times New Roman"/>
          <w:sz w:val="28"/>
          <w:szCs w:val="28"/>
        </w:rPr>
        <w:t>родолжать тесное сотрудничество</w:t>
      </w:r>
      <w:r w:rsidR="00266D28">
        <w:rPr>
          <w:rFonts w:ascii="Times New Roman" w:hAnsi="Times New Roman"/>
          <w:sz w:val="28"/>
          <w:szCs w:val="28"/>
        </w:rPr>
        <w:t xml:space="preserve"> с социокультурными учреждениями города. Для воспитателей подготовительной группы организовать консультации, семинары по </w:t>
      </w:r>
      <w:r w:rsidR="00433168">
        <w:rPr>
          <w:rFonts w:ascii="Times New Roman" w:hAnsi="Times New Roman"/>
          <w:sz w:val="28"/>
          <w:szCs w:val="28"/>
        </w:rPr>
        <w:t>знакомству</w:t>
      </w:r>
      <w:r w:rsidR="00266D28">
        <w:rPr>
          <w:rFonts w:ascii="Times New Roman" w:hAnsi="Times New Roman"/>
          <w:sz w:val="28"/>
          <w:szCs w:val="28"/>
        </w:rPr>
        <w:t xml:space="preserve"> с новыми стандартами обучения в начальной школе для достижения качества подготовки детей к школе в условиях детского сада. Продолжать взаимодействие с педагогами школы на уровне методических семинаров, организовывать показательные мероприятия для учителей начальных классов, посещать уроки в начальной школе.</w:t>
      </w:r>
    </w:p>
    <w:p w14:paraId="3418C747" w14:textId="77777777" w:rsidR="003D6A2F" w:rsidRDefault="003D6A2F" w:rsidP="009801E2">
      <w:pPr>
        <w:pStyle w:val="a4"/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35A1C7BC" w14:textId="77777777" w:rsidR="00F67E3D" w:rsidRDefault="00F67E3D" w:rsidP="00F67E3D">
      <w:pPr>
        <w:pStyle w:val="a4"/>
        <w:spacing w:after="0" w:line="360" w:lineRule="auto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A2F">
        <w:rPr>
          <w:rFonts w:ascii="Times New Roman" w:hAnsi="Times New Roman"/>
          <w:b/>
          <w:bCs/>
          <w:sz w:val="28"/>
          <w:szCs w:val="28"/>
        </w:rPr>
        <w:t>Обновление материально-технической базы</w:t>
      </w:r>
    </w:p>
    <w:p w14:paraId="1A784214" w14:textId="6FBD7564" w:rsidR="003D6A2F" w:rsidRDefault="003D6A2F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Административно-хозяйственная деятельность базируется на реализации основных положений программы развития МБДОУ детский сад № 33, в которой определены перспективы развития материально-технической базы </w:t>
      </w:r>
      <w:r w:rsidR="00AC3380">
        <w:rPr>
          <w:rFonts w:ascii="Times New Roman" w:hAnsi="Times New Roman"/>
          <w:sz w:val="28"/>
          <w:szCs w:val="28"/>
        </w:rPr>
        <w:t xml:space="preserve"> </w:t>
      </w:r>
    </w:p>
    <w:p w14:paraId="128BB762" w14:textId="63C09280" w:rsidR="003D6A2F" w:rsidRDefault="003D6A2F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данного направления, деятельность заместителя заведующего по хозяйству направлена:</w:t>
      </w:r>
    </w:p>
    <w:p w14:paraId="1506F455" w14:textId="77777777" w:rsidR="003D6A2F" w:rsidRDefault="003D6A2F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руководство хозяйственной деятельности учреждения,</w:t>
      </w:r>
    </w:p>
    <w:p w14:paraId="46D83087" w14:textId="77777777" w:rsidR="003D6A2F" w:rsidRDefault="003D6A2F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материальными ценностями,</w:t>
      </w:r>
    </w:p>
    <w:p w14:paraId="6ECA881A" w14:textId="3EC5D75D" w:rsidR="003D6A2F" w:rsidRDefault="003D6A2F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101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оформление документации по инвентарному учету</w:t>
      </w:r>
      <w:r w:rsidR="00BF4263">
        <w:rPr>
          <w:rFonts w:ascii="Times New Roman" w:hAnsi="Times New Roman"/>
          <w:sz w:val="28"/>
          <w:szCs w:val="28"/>
        </w:rPr>
        <w:t>, списание материальных ценностей,</w:t>
      </w:r>
    </w:p>
    <w:p w14:paraId="6AD43E36" w14:textId="7777777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аттестации младшего обслуживающего персонала,</w:t>
      </w:r>
    </w:p>
    <w:p w14:paraId="6B6385B1" w14:textId="7777777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рабочих графиков младшего и технического персонала,</w:t>
      </w:r>
    </w:p>
    <w:p w14:paraId="640CBCAD" w14:textId="7777777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договоров между организациями города и ДОУ,</w:t>
      </w:r>
    </w:p>
    <w:p w14:paraId="57AF2FE8" w14:textId="7777777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хозяйственное сопровождение образовательного процесса.</w:t>
      </w:r>
    </w:p>
    <w:p w14:paraId="76CDC92B" w14:textId="01CFFA4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ДОУ были проведены две тематические проверки:</w:t>
      </w:r>
    </w:p>
    <w:p w14:paraId="4FAB7A6B" w14:textId="7777777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ДОУ к учебному году,</w:t>
      </w:r>
    </w:p>
    <w:p w14:paraId="00844832" w14:textId="6FC1D305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ДОУ к осенне-зимнему периоду</w:t>
      </w:r>
      <w:r w:rsidR="0007158B">
        <w:rPr>
          <w:rFonts w:ascii="Times New Roman" w:hAnsi="Times New Roman"/>
          <w:sz w:val="28"/>
          <w:szCs w:val="28"/>
        </w:rPr>
        <w:t>.</w:t>
      </w:r>
    </w:p>
    <w:p w14:paraId="6DD25A29" w14:textId="1B394EA3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Результаты данного контроля положительные. Нарушений со стороны хозяйственной деятельности не выявлено, хозяйственная деятельность в ДОУ осуществляется на должном уровне.</w:t>
      </w:r>
    </w:p>
    <w:p w14:paraId="5FC95E7D" w14:textId="7BA0F529" w:rsidR="000F0B53" w:rsidRPr="009A61B7" w:rsidRDefault="00BF4263" w:rsidP="009A61B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Оформление отчетной документации по инвентарному учету, списанию и материальных ценностей проходило своевременно, согласно плану бухгалтерии ДОУ и локальными документами.</w:t>
      </w:r>
    </w:p>
    <w:p w14:paraId="7573F37C" w14:textId="008A96D7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4263">
        <w:rPr>
          <w:rFonts w:ascii="Times New Roman" w:hAnsi="Times New Roman"/>
          <w:i/>
          <w:iCs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В ДОУ произошло существенное обновление материальной базы.</w:t>
      </w:r>
    </w:p>
    <w:p w14:paraId="2C614782" w14:textId="77777777" w:rsidR="000F0B53" w:rsidRDefault="000F0B5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0D92C" w14:textId="564AE0AF" w:rsidR="00BF4263" w:rsidRDefault="00BF4263" w:rsidP="00356B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ДОУ за 20</w:t>
      </w:r>
      <w:r w:rsidR="00373101">
        <w:rPr>
          <w:rFonts w:ascii="Times New Roman" w:hAnsi="Times New Roman"/>
          <w:sz w:val="28"/>
          <w:szCs w:val="28"/>
        </w:rPr>
        <w:t>2</w:t>
      </w:r>
      <w:r w:rsidR="000F0B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</w:t>
      </w:r>
      <w:r w:rsidR="00503675">
        <w:rPr>
          <w:rFonts w:ascii="Times New Roman" w:hAnsi="Times New Roman"/>
          <w:sz w:val="28"/>
          <w:szCs w:val="28"/>
        </w:rPr>
        <w:t>2</w:t>
      </w:r>
      <w:r w:rsidR="000F0B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отмечено, что:</w:t>
      </w:r>
    </w:p>
    <w:p w14:paraId="44A87A60" w14:textId="0295251A" w:rsidR="00BF4263" w:rsidRDefault="00BF4263" w:rsidP="00356B98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работы реализован в полном объеме</w:t>
      </w:r>
      <w:r w:rsidR="00503675">
        <w:rPr>
          <w:rFonts w:ascii="Times New Roman" w:hAnsi="Times New Roman"/>
          <w:sz w:val="28"/>
          <w:szCs w:val="28"/>
        </w:rPr>
        <w:t>.</w:t>
      </w:r>
    </w:p>
    <w:p w14:paraId="0E6B856D" w14:textId="2413A783" w:rsidR="00BF4263" w:rsidRDefault="00BF4263" w:rsidP="00356B98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выполнения основных разделов годового плана 20</w:t>
      </w:r>
      <w:r w:rsidR="00373101">
        <w:rPr>
          <w:rFonts w:ascii="Times New Roman" w:hAnsi="Times New Roman"/>
          <w:sz w:val="28"/>
          <w:szCs w:val="28"/>
        </w:rPr>
        <w:t>2</w:t>
      </w:r>
      <w:r w:rsidR="000F0B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</w:t>
      </w:r>
      <w:r w:rsidR="00373101">
        <w:rPr>
          <w:rFonts w:ascii="Times New Roman" w:hAnsi="Times New Roman"/>
          <w:sz w:val="28"/>
          <w:szCs w:val="28"/>
        </w:rPr>
        <w:t>2</w:t>
      </w:r>
      <w:r w:rsidR="000F0B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 показывает стабильность работы и динамику развития педагогического коллектива</w:t>
      </w:r>
      <w:r w:rsidR="00503675">
        <w:rPr>
          <w:rFonts w:ascii="Times New Roman" w:hAnsi="Times New Roman"/>
          <w:sz w:val="28"/>
          <w:szCs w:val="28"/>
        </w:rPr>
        <w:t>.</w:t>
      </w:r>
    </w:p>
    <w:p w14:paraId="4DEA6430" w14:textId="77777777" w:rsidR="00C80EAA" w:rsidRDefault="00C80EAA" w:rsidP="00356B98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осуществляется медико-психолого-педагогическое сопровождение дошкольников, квалифицированная методическая помощь.</w:t>
      </w:r>
    </w:p>
    <w:p w14:paraId="34126B1E" w14:textId="77777777" w:rsidR="00C80EAA" w:rsidRDefault="00C80EAA" w:rsidP="00356B98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федерального государственного образовательного стандарта по дошкольному образованию осуществляется по среднему уровню.</w:t>
      </w:r>
    </w:p>
    <w:p w14:paraId="41A42408" w14:textId="77777777" w:rsidR="00C80EAA" w:rsidRDefault="00C80EAA" w:rsidP="00356B98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используются разнообразные формы взаимодействия с семьей, социумом.</w:t>
      </w:r>
    </w:p>
    <w:p w14:paraId="0933CC0A" w14:textId="1E550D7C" w:rsidR="00427C45" w:rsidRPr="009A61B7" w:rsidRDefault="00C80EAA" w:rsidP="006A5CFF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произошло существенное обновление методической и материально-технической базы</w:t>
      </w:r>
      <w:bookmarkStart w:id="10" w:name="_Hlk73687759"/>
    </w:p>
    <w:p w14:paraId="374580D4" w14:textId="45F9D54B" w:rsidR="00A950CD" w:rsidRPr="00B1751A" w:rsidRDefault="00C80EAA" w:rsidP="00B1751A">
      <w:pPr>
        <w:pStyle w:val="a4"/>
        <w:spacing w:after="0" w:line="360" w:lineRule="auto"/>
        <w:ind w:left="1494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0CD">
        <w:rPr>
          <w:rFonts w:ascii="Times New Roman" w:hAnsi="Times New Roman"/>
          <w:b/>
          <w:bCs/>
          <w:sz w:val="28"/>
          <w:szCs w:val="28"/>
        </w:rPr>
        <w:t>Проект годовых задач на 20</w:t>
      </w:r>
      <w:r w:rsidR="00B10E12" w:rsidRPr="00A950CD">
        <w:rPr>
          <w:rFonts w:ascii="Times New Roman" w:hAnsi="Times New Roman"/>
          <w:b/>
          <w:bCs/>
          <w:sz w:val="28"/>
          <w:szCs w:val="28"/>
        </w:rPr>
        <w:t>2</w:t>
      </w:r>
      <w:r w:rsidR="00556575">
        <w:rPr>
          <w:rFonts w:ascii="Times New Roman" w:hAnsi="Times New Roman"/>
          <w:b/>
          <w:bCs/>
          <w:sz w:val="28"/>
          <w:szCs w:val="28"/>
        </w:rPr>
        <w:t>5</w:t>
      </w:r>
      <w:r w:rsidRPr="00A950CD">
        <w:rPr>
          <w:rFonts w:ascii="Times New Roman" w:hAnsi="Times New Roman"/>
          <w:b/>
          <w:bCs/>
          <w:sz w:val="28"/>
          <w:szCs w:val="28"/>
        </w:rPr>
        <w:t>-202</w:t>
      </w:r>
      <w:r w:rsidR="00556575">
        <w:rPr>
          <w:rFonts w:ascii="Times New Roman" w:hAnsi="Times New Roman"/>
          <w:b/>
          <w:bCs/>
          <w:sz w:val="28"/>
          <w:szCs w:val="28"/>
        </w:rPr>
        <w:t>6</w:t>
      </w:r>
      <w:r w:rsidRPr="00A950CD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  <w:r w:rsidR="00874E83" w:rsidRPr="00A950CD">
        <w:rPr>
          <w:rFonts w:ascii="Times New Roman" w:hAnsi="Times New Roman"/>
          <w:sz w:val="28"/>
          <w:szCs w:val="28"/>
        </w:rPr>
        <w:t xml:space="preserve"> </w:t>
      </w:r>
    </w:p>
    <w:bookmarkEnd w:id="10"/>
    <w:p w14:paraId="40E1DFAA" w14:textId="0C6A6A77" w:rsidR="00796EE5" w:rsidRPr="00796EE5" w:rsidRDefault="007D0872" w:rsidP="00796E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6EE5" w:rsidRPr="00796E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="00796EE5" w:rsidRPr="00796EE5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14:paraId="30FA6BA3" w14:textId="77777777" w:rsidR="009A61B7" w:rsidRDefault="009A61B7" w:rsidP="009A61B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14:paraId="344E4716" w14:textId="3E0DC2E4" w:rsidR="00796EE5" w:rsidRPr="00796EE5" w:rsidRDefault="00796EE5" w:rsidP="009A61B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96EE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Годовые задачи:</w:t>
      </w:r>
    </w:p>
    <w:p w14:paraId="3A09F806" w14:textId="01E810D8" w:rsidR="00796EE5" w:rsidRPr="00796EE5" w:rsidRDefault="00796EE5" w:rsidP="009A6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E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Развивать речь</w:t>
      </w:r>
      <w:r w:rsidRPr="00796EE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через работу педагогического коллектива, направленную на развитие проектной деятельности с детьми дошкольного возраста, с целью развития их интеллектуальных способностей, познавательного интереса, творческой инициативы, выявление одаренных детей.</w:t>
      </w:r>
    </w:p>
    <w:p w14:paraId="42614123" w14:textId="6A85C3F6" w:rsidR="00C86ED9" w:rsidRPr="009A61B7" w:rsidRDefault="00796EE5" w:rsidP="009A61B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E5">
        <w:rPr>
          <w:rFonts w:ascii="Times New Roman" w:eastAsia="Times New Roman" w:hAnsi="Times New Roman"/>
          <w:sz w:val="28"/>
          <w:szCs w:val="28"/>
          <w:lang w:eastAsia="ru-RU"/>
        </w:rPr>
        <w:t>2. Создать условия для формирования здорового образа жизни в процессе совместной деятельности с семьями воспитанников.</w:t>
      </w:r>
    </w:p>
    <w:p w14:paraId="280CBF25" w14:textId="77777777" w:rsidR="001D5374" w:rsidRPr="001D5374" w:rsidRDefault="001D5374" w:rsidP="001D5374">
      <w:pPr>
        <w:pStyle w:val="a4"/>
        <w:spacing w:after="0" w:line="360" w:lineRule="auto"/>
        <w:ind w:left="1689"/>
        <w:jc w:val="both"/>
        <w:rPr>
          <w:rFonts w:ascii="Times New Roman" w:hAnsi="Times New Roman"/>
          <w:sz w:val="28"/>
          <w:szCs w:val="28"/>
        </w:rPr>
      </w:pPr>
    </w:p>
    <w:p w14:paraId="0C0DC9B5" w14:textId="77777777" w:rsidR="001D5374" w:rsidRPr="001D5374" w:rsidRDefault="001D5374" w:rsidP="001D5374">
      <w:pPr>
        <w:pStyle w:val="a4"/>
        <w:spacing w:after="0" w:line="360" w:lineRule="auto"/>
        <w:ind w:left="1689"/>
        <w:jc w:val="both"/>
        <w:rPr>
          <w:rFonts w:ascii="Times New Roman" w:hAnsi="Times New Roman"/>
          <w:sz w:val="28"/>
          <w:szCs w:val="28"/>
        </w:rPr>
      </w:pPr>
    </w:p>
    <w:p w14:paraId="07FFE160" w14:textId="77777777" w:rsidR="00D97604" w:rsidRPr="001D5374" w:rsidRDefault="00D97604" w:rsidP="000D3D6C">
      <w:pPr>
        <w:spacing w:after="0" w:line="360" w:lineRule="auto"/>
        <w:ind w:left="9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E75D153" w14:textId="77777777" w:rsidR="000E5FD8" w:rsidRPr="001D5374" w:rsidRDefault="000E5FD8" w:rsidP="00937E9E">
      <w:pPr>
        <w:spacing w:after="0" w:line="360" w:lineRule="auto"/>
        <w:ind w:left="969"/>
        <w:contextualSpacing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8EC58DD" w14:textId="77777777" w:rsidR="00EE55AC" w:rsidRPr="001D5374" w:rsidRDefault="00EE55AC" w:rsidP="00934031">
      <w:pPr>
        <w:spacing w:after="0" w:line="360" w:lineRule="auto"/>
        <w:ind w:left="9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E19C590" w14:textId="77777777" w:rsidR="00934031" w:rsidRPr="001D5374" w:rsidRDefault="00934031" w:rsidP="002267D2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14:paraId="6DBD16C0" w14:textId="77777777" w:rsidR="002267D2" w:rsidRPr="001D5374" w:rsidRDefault="002267D2" w:rsidP="002267D2">
      <w:pPr>
        <w:pStyle w:val="a4"/>
        <w:spacing w:after="0" w:line="36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14:paraId="0A1EC441" w14:textId="77777777" w:rsidR="007B0955" w:rsidRPr="001D5374" w:rsidRDefault="007B0955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95BB8DE" w14:textId="77777777" w:rsidR="009C6809" w:rsidRPr="001D5374" w:rsidRDefault="009C6809" w:rsidP="00251C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374">
        <w:rPr>
          <w:rFonts w:ascii="Times New Roman" w:hAnsi="Times New Roman"/>
          <w:b/>
          <w:sz w:val="28"/>
          <w:szCs w:val="28"/>
        </w:rPr>
        <w:t xml:space="preserve">  </w:t>
      </w:r>
    </w:p>
    <w:sectPr w:rsidR="009C6809" w:rsidRPr="001D5374" w:rsidSect="00102313">
      <w:footerReference w:type="default" r:id="rId8"/>
      <w:pgSz w:w="11906" w:h="16838"/>
      <w:pgMar w:top="851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FD56" w14:textId="77777777" w:rsidR="006D51C4" w:rsidRDefault="006D51C4" w:rsidP="00F67173">
      <w:pPr>
        <w:spacing w:after="0" w:line="240" w:lineRule="auto"/>
      </w:pPr>
      <w:r>
        <w:separator/>
      </w:r>
    </w:p>
  </w:endnote>
  <w:endnote w:type="continuationSeparator" w:id="0">
    <w:p w14:paraId="7E7E70C0" w14:textId="77777777" w:rsidR="006D51C4" w:rsidRDefault="006D51C4" w:rsidP="00F6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8922586"/>
      <w:docPartObj>
        <w:docPartGallery w:val="Page Numbers (Bottom of Page)"/>
        <w:docPartUnique/>
      </w:docPartObj>
    </w:sdtPr>
    <w:sdtContent>
      <w:p w14:paraId="3CCB766A" w14:textId="77777777" w:rsidR="00BF3389" w:rsidRDefault="00BF33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648A9FE4" w14:textId="77777777" w:rsidR="00BF3389" w:rsidRDefault="00BF33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0419" w14:textId="77777777" w:rsidR="006D51C4" w:rsidRDefault="006D51C4" w:rsidP="00F67173">
      <w:pPr>
        <w:spacing w:after="0" w:line="240" w:lineRule="auto"/>
      </w:pPr>
      <w:r>
        <w:separator/>
      </w:r>
    </w:p>
  </w:footnote>
  <w:footnote w:type="continuationSeparator" w:id="0">
    <w:p w14:paraId="6C905DB6" w14:textId="77777777" w:rsidR="006D51C4" w:rsidRDefault="006D51C4" w:rsidP="00F6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814"/>
    <w:multiLevelType w:val="hybridMultilevel"/>
    <w:tmpl w:val="7262ACFE"/>
    <w:lvl w:ilvl="0" w:tplc="18EA40B2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9" w:hanging="360"/>
      </w:pPr>
    </w:lvl>
    <w:lvl w:ilvl="2" w:tplc="0419001B" w:tentative="1">
      <w:start w:val="1"/>
      <w:numFmt w:val="lowerRoman"/>
      <w:lvlText w:val="%3."/>
      <w:lvlJc w:val="right"/>
      <w:pPr>
        <w:ind w:left="3489" w:hanging="180"/>
      </w:pPr>
    </w:lvl>
    <w:lvl w:ilvl="3" w:tplc="0419000F" w:tentative="1">
      <w:start w:val="1"/>
      <w:numFmt w:val="decimal"/>
      <w:lvlText w:val="%4."/>
      <w:lvlJc w:val="left"/>
      <w:pPr>
        <w:ind w:left="4209" w:hanging="360"/>
      </w:pPr>
    </w:lvl>
    <w:lvl w:ilvl="4" w:tplc="04190019" w:tentative="1">
      <w:start w:val="1"/>
      <w:numFmt w:val="lowerLetter"/>
      <w:lvlText w:val="%5."/>
      <w:lvlJc w:val="left"/>
      <w:pPr>
        <w:ind w:left="4929" w:hanging="360"/>
      </w:pPr>
    </w:lvl>
    <w:lvl w:ilvl="5" w:tplc="0419001B" w:tentative="1">
      <w:start w:val="1"/>
      <w:numFmt w:val="lowerRoman"/>
      <w:lvlText w:val="%6."/>
      <w:lvlJc w:val="right"/>
      <w:pPr>
        <w:ind w:left="5649" w:hanging="180"/>
      </w:pPr>
    </w:lvl>
    <w:lvl w:ilvl="6" w:tplc="0419000F" w:tentative="1">
      <w:start w:val="1"/>
      <w:numFmt w:val="decimal"/>
      <w:lvlText w:val="%7."/>
      <w:lvlJc w:val="left"/>
      <w:pPr>
        <w:ind w:left="6369" w:hanging="360"/>
      </w:pPr>
    </w:lvl>
    <w:lvl w:ilvl="7" w:tplc="04190019" w:tentative="1">
      <w:start w:val="1"/>
      <w:numFmt w:val="lowerLetter"/>
      <w:lvlText w:val="%8."/>
      <w:lvlJc w:val="left"/>
      <w:pPr>
        <w:ind w:left="7089" w:hanging="360"/>
      </w:pPr>
    </w:lvl>
    <w:lvl w:ilvl="8" w:tplc="041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" w15:restartNumberingAfterBreak="0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785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09B170C4"/>
    <w:multiLevelType w:val="hybridMultilevel"/>
    <w:tmpl w:val="ABF21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860F8E"/>
    <w:multiLevelType w:val="hybridMultilevel"/>
    <w:tmpl w:val="F7BA3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837479"/>
    <w:multiLevelType w:val="hybridMultilevel"/>
    <w:tmpl w:val="46FA69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3E7286"/>
    <w:multiLevelType w:val="hybridMultilevel"/>
    <w:tmpl w:val="88ACA296"/>
    <w:lvl w:ilvl="0" w:tplc="9142200A">
      <w:start w:val="1"/>
      <w:numFmt w:val="decimal"/>
      <w:lvlText w:val="%1."/>
      <w:lvlJc w:val="left"/>
      <w:pPr>
        <w:ind w:left="1681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1C30D6"/>
    <w:multiLevelType w:val="hybridMultilevel"/>
    <w:tmpl w:val="8C7C0B2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10658"/>
    <w:multiLevelType w:val="hybridMultilevel"/>
    <w:tmpl w:val="83724438"/>
    <w:lvl w:ilvl="0" w:tplc="877E7B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40A4273"/>
    <w:multiLevelType w:val="hybridMultilevel"/>
    <w:tmpl w:val="F53A6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D23B4"/>
    <w:multiLevelType w:val="hybridMultilevel"/>
    <w:tmpl w:val="D752156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263862A8"/>
    <w:multiLevelType w:val="hybridMultilevel"/>
    <w:tmpl w:val="0C569D5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A72CA"/>
    <w:multiLevelType w:val="hybridMultilevel"/>
    <w:tmpl w:val="F61AD2E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3071"/>
    <w:multiLevelType w:val="hybridMultilevel"/>
    <w:tmpl w:val="39E43AAE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23232"/>
    <w:multiLevelType w:val="hybridMultilevel"/>
    <w:tmpl w:val="FF1A25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AC0F20"/>
    <w:multiLevelType w:val="hybridMultilevel"/>
    <w:tmpl w:val="BD8657D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0F719C"/>
    <w:multiLevelType w:val="hybridMultilevel"/>
    <w:tmpl w:val="896C9E4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108E1"/>
    <w:multiLevelType w:val="hybridMultilevel"/>
    <w:tmpl w:val="C70800E2"/>
    <w:lvl w:ilvl="0" w:tplc="5EC2AC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24E6A93"/>
    <w:multiLevelType w:val="hybridMultilevel"/>
    <w:tmpl w:val="91D8A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E76A12"/>
    <w:multiLevelType w:val="hybridMultilevel"/>
    <w:tmpl w:val="EAD47B66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34E5A39"/>
    <w:multiLevelType w:val="hybridMultilevel"/>
    <w:tmpl w:val="13342102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B46D5D"/>
    <w:multiLevelType w:val="hybridMultilevel"/>
    <w:tmpl w:val="8D580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E26C9"/>
    <w:multiLevelType w:val="hybridMultilevel"/>
    <w:tmpl w:val="643257B6"/>
    <w:lvl w:ilvl="0" w:tplc="6E8417FC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9" w:hanging="360"/>
      </w:pPr>
    </w:lvl>
    <w:lvl w:ilvl="2" w:tplc="0419001B" w:tentative="1">
      <w:start w:val="1"/>
      <w:numFmt w:val="lowerRoman"/>
      <w:lvlText w:val="%3."/>
      <w:lvlJc w:val="right"/>
      <w:pPr>
        <w:ind w:left="3489" w:hanging="180"/>
      </w:pPr>
    </w:lvl>
    <w:lvl w:ilvl="3" w:tplc="0419000F" w:tentative="1">
      <w:start w:val="1"/>
      <w:numFmt w:val="decimal"/>
      <w:lvlText w:val="%4."/>
      <w:lvlJc w:val="left"/>
      <w:pPr>
        <w:ind w:left="4209" w:hanging="360"/>
      </w:pPr>
    </w:lvl>
    <w:lvl w:ilvl="4" w:tplc="04190019" w:tentative="1">
      <w:start w:val="1"/>
      <w:numFmt w:val="lowerLetter"/>
      <w:lvlText w:val="%5."/>
      <w:lvlJc w:val="left"/>
      <w:pPr>
        <w:ind w:left="4929" w:hanging="360"/>
      </w:pPr>
    </w:lvl>
    <w:lvl w:ilvl="5" w:tplc="0419001B" w:tentative="1">
      <w:start w:val="1"/>
      <w:numFmt w:val="lowerRoman"/>
      <w:lvlText w:val="%6."/>
      <w:lvlJc w:val="right"/>
      <w:pPr>
        <w:ind w:left="5649" w:hanging="180"/>
      </w:pPr>
    </w:lvl>
    <w:lvl w:ilvl="6" w:tplc="0419000F" w:tentative="1">
      <w:start w:val="1"/>
      <w:numFmt w:val="decimal"/>
      <w:lvlText w:val="%7."/>
      <w:lvlJc w:val="left"/>
      <w:pPr>
        <w:ind w:left="6369" w:hanging="360"/>
      </w:pPr>
    </w:lvl>
    <w:lvl w:ilvl="7" w:tplc="04190019" w:tentative="1">
      <w:start w:val="1"/>
      <w:numFmt w:val="lowerLetter"/>
      <w:lvlText w:val="%8."/>
      <w:lvlJc w:val="left"/>
      <w:pPr>
        <w:ind w:left="7089" w:hanging="360"/>
      </w:pPr>
    </w:lvl>
    <w:lvl w:ilvl="8" w:tplc="041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31" w15:restartNumberingAfterBreak="0">
    <w:nsid w:val="4F790B6A"/>
    <w:multiLevelType w:val="hybridMultilevel"/>
    <w:tmpl w:val="392CC36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6475C8"/>
    <w:multiLevelType w:val="hybridMultilevel"/>
    <w:tmpl w:val="9A4CD690"/>
    <w:lvl w:ilvl="0" w:tplc="8F80CA40">
      <w:start w:val="1"/>
      <w:numFmt w:val="decimal"/>
      <w:lvlText w:val="%1."/>
      <w:lvlJc w:val="left"/>
      <w:pPr>
        <w:ind w:left="1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33" w15:restartNumberingAfterBreak="0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CF67E2"/>
    <w:multiLevelType w:val="hybridMultilevel"/>
    <w:tmpl w:val="4F829A80"/>
    <w:lvl w:ilvl="0" w:tplc="A216D7D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5" w15:restartNumberingAfterBreak="0">
    <w:nsid w:val="58767851"/>
    <w:multiLevelType w:val="hybridMultilevel"/>
    <w:tmpl w:val="0B344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52E7B"/>
    <w:multiLevelType w:val="hybridMultilevel"/>
    <w:tmpl w:val="A332666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DC617D"/>
    <w:multiLevelType w:val="hybridMultilevel"/>
    <w:tmpl w:val="A45ABB3A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A073B"/>
    <w:multiLevelType w:val="hybridMultilevel"/>
    <w:tmpl w:val="495E0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78C41BB"/>
    <w:multiLevelType w:val="hybridMultilevel"/>
    <w:tmpl w:val="D23CF36C"/>
    <w:lvl w:ilvl="0" w:tplc="059A4BF8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3" w15:restartNumberingAfterBreak="0">
    <w:nsid w:val="687C1CA6"/>
    <w:multiLevelType w:val="hybridMultilevel"/>
    <w:tmpl w:val="C6C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 w15:restartNumberingAfterBreak="0">
    <w:nsid w:val="70972ED3"/>
    <w:multiLevelType w:val="hybridMultilevel"/>
    <w:tmpl w:val="DF3CAA70"/>
    <w:lvl w:ilvl="0" w:tplc="82D6D9C4">
      <w:numFmt w:val="bullet"/>
      <w:lvlText w:val="•"/>
      <w:lvlJc w:val="left"/>
      <w:pPr>
        <w:ind w:left="2194" w:hanging="14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14A7213"/>
    <w:multiLevelType w:val="hybridMultilevel"/>
    <w:tmpl w:val="4C48C9C2"/>
    <w:lvl w:ilvl="0" w:tplc="20EECF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1155BF"/>
    <w:multiLevelType w:val="hybridMultilevel"/>
    <w:tmpl w:val="6958D6A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48" w15:restartNumberingAfterBreak="0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49" w15:restartNumberingAfterBreak="0">
    <w:nsid w:val="7C6D390B"/>
    <w:multiLevelType w:val="hybridMultilevel"/>
    <w:tmpl w:val="D1D22052"/>
    <w:lvl w:ilvl="0" w:tplc="F5F41C66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50" w15:restartNumberingAfterBreak="0">
    <w:nsid w:val="7EDD4525"/>
    <w:multiLevelType w:val="hybridMultilevel"/>
    <w:tmpl w:val="2DAA1A34"/>
    <w:lvl w:ilvl="0" w:tplc="C2E8C7B0">
      <w:start w:val="5"/>
      <w:numFmt w:val="decimal"/>
      <w:lvlText w:val="%1"/>
      <w:lvlJc w:val="left"/>
      <w:pPr>
        <w:ind w:left="1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num w:numId="1" w16cid:durableId="975570997">
    <w:abstractNumId w:val="15"/>
  </w:num>
  <w:num w:numId="2" w16cid:durableId="506361176">
    <w:abstractNumId w:val="2"/>
  </w:num>
  <w:num w:numId="3" w16cid:durableId="62064803">
    <w:abstractNumId w:val="13"/>
  </w:num>
  <w:num w:numId="4" w16cid:durableId="1722710616">
    <w:abstractNumId w:val="38"/>
  </w:num>
  <w:num w:numId="5" w16cid:durableId="1544320829">
    <w:abstractNumId w:val="40"/>
  </w:num>
  <w:num w:numId="6" w16cid:durableId="1232961389">
    <w:abstractNumId w:val="41"/>
  </w:num>
  <w:num w:numId="7" w16cid:durableId="607660582">
    <w:abstractNumId w:val="6"/>
  </w:num>
  <w:num w:numId="8" w16cid:durableId="1657103538">
    <w:abstractNumId w:val="45"/>
  </w:num>
  <w:num w:numId="9" w16cid:durableId="1228299698">
    <w:abstractNumId w:val="1"/>
  </w:num>
  <w:num w:numId="10" w16cid:durableId="237831698">
    <w:abstractNumId w:val="16"/>
  </w:num>
  <w:num w:numId="11" w16cid:durableId="466706320">
    <w:abstractNumId w:val="36"/>
  </w:num>
  <w:num w:numId="12" w16cid:durableId="66652340">
    <w:abstractNumId w:val="37"/>
  </w:num>
  <w:num w:numId="13" w16cid:durableId="1190685569">
    <w:abstractNumId w:val="3"/>
  </w:num>
  <w:num w:numId="14" w16cid:durableId="1795519422">
    <w:abstractNumId w:val="10"/>
  </w:num>
  <w:num w:numId="15" w16cid:durableId="462039417">
    <w:abstractNumId w:val="47"/>
  </w:num>
  <w:num w:numId="16" w16cid:durableId="508250234">
    <w:abstractNumId w:val="43"/>
  </w:num>
  <w:num w:numId="17" w16cid:durableId="963383676">
    <w:abstractNumId w:val="48"/>
  </w:num>
  <w:num w:numId="18" w16cid:durableId="1868449019">
    <w:abstractNumId w:val="33"/>
  </w:num>
  <w:num w:numId="19" w16cid:durableId="1516068819">
    <w:abstractNumId w:val="31"/>
  </w:num>
  <w:num w:numId="20" w16cid:durableId="1102920184">
    <w:abstractNumId w:val="27"/>
  </w:num>
  <w:num w:numId="21" w16cid:durableId="970208803">
    <w:abstractNumId w:val="19"/>
  </w:num>
  <w:num w:numId="22" w16cid:durableId="565795855">
    <w:abstractNumId w:val="23"/>
  </w:num>
  <w:num w:numId="23" w16cid:durableId="1054698126">
    <w:abstractNumId w:val="39"/>
  </w:num>
  <w:num w:numId="24" w16cid:durableId="631636340">
    <w:abstractNumId w:val="35"/>
  </w:num>
  <w:num w:numId="25" w16cid:durableId="905602486">
    <w:abstractNumId w:val="8"/>
  </w:num>
  <w:num w:numId="26" w16cid:durableId="700471765">
    <w:abstractNumId w:val="4"/>
  </w:num>
  <w:num w:numId="27" w16cid:durableId="1776752788">
    <w:abstractNumId w:val="5"/>
  </w:num>
  <w:num w:numId="28" w16cid:durableId="95491812">
    <w:abstractNumId w:val="12"/>
  </w:num>
  <w:num w:numId="29" w16cid:durableId="1240676567">
    <w:abstractNumId w:val="9"/>
  </w:num>
  <w:num w:numId="30" w16cid:durableId="1603104385">
    <w:abstractNumId w:val="22"/>
  </w:num>
  <w:num w:numId="31" w16cid:durableId="1896889815">
    <w:abstractNumId w:val="26"/>
  </w:num>
  <w:num w:numId="32" w16cid:durableId="157351976">
    <w:abstractNumId w:val="18"/>
  </w:num>
  <w:num w:numId="33" w16cid:durableId="1191602072">
    <w:abstractNumId w:val="25"/>
  </w:num>
  <w:num w:numId="34" w16cid:durableId="489639987">
    <w:abstractNumId w:val="28"/>
  </w:num>
  <w:num w:numId="35" w16cid:durableId="151484822">
    <w:abstractNumId w:val="29"/>
  </w:num>
  <w:num w:numId="36" w16cid:durableId="1307590838">
    <w:abstractNumId w:val="21"/>
  </w:num>
  <w:num w:numId="37" w16cid:durableId="1518616665">
    <w:abstractNumId w:val="17"/>
  </w:num>
  <w:num w:numId="38" w16cid:durableId="1222719150">
    <w:abstractNumId w:val="14"/>
  </w:num>
  <w:num w:numId="39" w16cid:durableId="1475290620">
    <w:abstractNumId w:val="44"/>
  </w:num>
  <w:num w:numId="40" w16cid:durableId="13312527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4891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2014408">
    <w:abstractNumId w:val="34"/>
  </w:num>
  <w:num w:numId="43" w16cid:durableId="1250774006">
    <w:abstractNumId w:val="49"/>
  </w:num>
  <w:num w:numId="44" w16cid:durableId="1497376691">
    <w:abstractNumId w:val="42"/>
  </w:num>
  <w:num w:numId="45" w16cid:durableId="1744137338">
    <w:abstractNumId w:val="32"/>
  </w:num>
  <w:num w:numId="46" w16cid:durableId="1722899296">
    <w:abstractNumId w:val="0"/>
  </w:num>
  <w:num w:numId="47" w16cid:durableId="1875465139">
    <w:abstractNumId w:val="50"/>
  </w:num>
  <w:num w:numId="48" w16cid:durableId="2017345690">
    <w:abstractNumId w:val="30"/>
  </w:num>
  <w:num w:numId="49" w16cid:durableId="780806178">
    <w:abstractNumId w:val="11"/>
  </w:num>
  <w:num w:numId="50" w16cid:durableId="805392875">
    <w:abstractNumId w:val="7"/>
  </w:num>
  <w:num w:numId="51" w16cid:durableId="1880343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2C"/>
    <w:rsid w:val="0000477E"/>
    <w:rsid w:val="0001072C"/>
    <w:rsid w:val="00015C44"/>
    <w:rsid w:val="000164E4"/>
    <w:rsid w:val="000207F2"/>
    <w:rsid w:val="000279B3"/>
    <w:rsid w:val="00035F8F"/>
    <w:rsid w:val="0004076D"/>
    <w:rsid w:val="00046571"/>
    <w:rsid w:val="00047504"/>
    <w:rsid w:val="00052E40"/>
    <w:rsid w:val="000578BF"/>
    <w:rsid w:val="00060E18"/>
    <w:rsid w:val="0006569A"/>
    <w:rsid w:val="0007158B"/>
    <w:rsid w:val="00090465"/>
    <w:rsid w:val="00091311"/>
    <w:rsid w:val="00092435"/>
    <w:rsid w:val="00092C4A"/>
    <w:rsid w:val="000969A2"/>
    <w:rsid w:val="000A4ED0"/>
    <w:rsid w:val="000A671B"/>
    <w:rsid w:val="000A7BA8"/>
    <w:rsid w:val="000D3576"/>
    <w:rsid w:val="000D3D6C"/>
    <w:rsid w:val="000E5361"/>
    <w:rsid w:val="000E5FD8"/>
    <w:rsid w:val="000F0B53"/>
    <w:rsid w:val="000F4F22"/>
    <w:rsid w:val="000F6204"/>
    <w:rsid w:val="00102313"/>
    <w:rsid w:val="0010443F"/>
    <w:rsid w:val="001134F5"/>
    <w:rsid w:val="00114E6C"/>
    <w:rsid w:val="00115416"/>
    <w:rsid w:val="00121454"/>
    <w:rsid w:val="00126551"/>
    <w:rsid w:val="001305BC"/>
    <w:rsid w:val="00132559"/>
    <w:rsid w:val="00143F37"/>
    <w:rsid w:val="0015721F"/>
    <w:rsid w:val="00162483"/>
    <w:rsid w:val="00166ACE"/>
    <w:rsid w:val="00170517"/>
    <w:rsid w:val="001744E8"/>
    <w:rsid w:val="00176349"/>
    <w:rsid w:val="00184B72"/>
    <w:rsid w:val="001978AA"/>
    <w:rsid w:val="001A2088"/>
    <w:rsid w:val="001C0734"/>
    <w:rsid w:val="001C2F9B"/>
    <w:rsid w:val="001D010B"/>
    <w:rsid w:val="001D06A9"/>
    <w:rsid w:val="001D10F9"/>
    <w:rsid w:val="001D5374"/>
    <w:rsid w:val="001D5E71"/>
    <w:rsid w:val="001E03E9"/>
    <w:rsid w:val="001E6174"/>
    <w:rsid w:val="001E6CEE"/>
    <w:rsid w:val="001E6DC5"/>
    <w:rsid w:val="001F3B8B"/>
    <w:rsid w:val="00201780"/>
    <w:rsid w:val="00203589"/>
    <w:rsid w:val="002104B1"/>
    <w:rsid w:val="002127A7"/>
    <w:rsid w:val="00213096"/>
    <w:rsid w:val="00214032"/>
    <w:rsid w:val="00221362"/>
    <w:rsid w:val="002249D1"/>
    <w:rsid w:val="002267D2"/>
    <w:rsid w:val="0024052A"/>
    <w:rsid w:val="0024589E"/>
    <w:rsid w:val="00251C80"/>
    <w:rsid w:val="00253B25"/>
    <w:rsid w:val="00254020"/>
    <w:rsid w:val="00256167"/>
    <w:rsid w:val="00256A75"/>
    <w:rsid w:val="00256ED6"/>
    <w:rsid w:val="00257D5C"/>
    <w:rsid w:val="00266D28"/>
    <w:rsid w:val="00273A9E"/>
    <w:rsid w:val="0028122A"/>
    <w:rsid w:val="00283246"/>
    <w:rsid w:val="002839F8"/>
    <w:rsid w:val="00286C63"/>
    <w:rsid w:val="0029373A"/>
    <w:rsid w:val="002A51AD"/>
    <w:rsid w:val="002B541D"/>
    <w:rsid w:val="002B6F70"/>
    <w:rsid w:val="002C3A5C"/>
    <w:rsid w:val="002C3B87"/>
    <w:rsid w:val="002C62CC"/>
    <w:rsid w:val="002D3616"/>
    <w:rsid w:val="002D5F07"/>
    <w:rsid w:val="002E603B"/>
    <w:rsid w:val="002F32D7"/>
    <w:rsid w:val="002F615B"/>
    <w:rsid w:val="003055E1"/>
    <w:rsid w:val="0030595E"/>
    <w:rsid w:val="00312514"/>
    <w:rsid w:val="00316D81"/>
    <w:rsid w:val="00324083"/>
    <w:rsid w:val="003251E9"/>
    <w:rsid w:val="0033109F"/>
    <w:rsid w:val="00334642"/>
    <w:rsid w:val="00336EB4"/>
    <w:rsid w:val="003413C4"/>
    <w:rsid w:val="003522D8"/>
    <w:rsid w:val="00356B98"/>
    <w:rsid w:val="00366424"/>
    <w:rsid w:val="00367F16"/>
    <w:rsid w:val="00373101"/>
    <w:rsid w:val="00373C27"/>
    <w:rsid w:val="00375234"/>
    <w:rsid w:val="003776AE"/>
    <w:rsid w:val="00382997"/>
    <w:rsid w:val="00384011"/>
    <w:rsid w:val="00385686"/>
    <w:rsid w:val="003857C9"/>
    <w:rsid w:val="00391CAA"/>
    <w:rsid w:val="003945FB"/>
    <w:rsid w:val="00395C46"/>
    <w:rsid w:val="00396554"/>
    <w:rsid w:val="003A472D"/>
    <w:rsid w:val="003B28E4"/>
    <w:rsid w:val="003C2159"/>
    <w:rsid w:val="003C7E42"/>
    <w:rsid w:val="003D5C14"/>
    <w:rsid w:val="003D6A2F"/>
    <w:rsid w:val="003E40C4"/>
    <w:rsid w:val="003F2556"/>
    <w:rsid w:val="003F2A35"/>
    <w:rsid w:val="003F595A"/>
    <w:rsid w:val="003F7A0A"/>
    <w:rsid w:val="004032CD"/>
    <w:rsid w:val="00404A92"/>
    <w:rsid w:val="00423598"/>
    <w:rsid w:val="00424673"/>
    <w:rsid w:val="00427C45"/>
    <w:rsid w:val="004302C6"/>
    <w:rsid w:val="00431037"/>
    <w:rsid w:val="00433138"/>
    <w:rsid w:val="00433168"/>
    <w:rsid w:val="00435D9D"/>
    <w:rsid w:val="00442FAF"/>
    <w:rsid w:val="004449EB"/>
    <w:rsid w:val="00465EAC"/>
    <w:rsid w:val="0047436C"/>
    <w:rsid w:val="00476343"/>
    <w:rsid w:val="00477562"/>
    <w:rsid w:val="00481215"/>
    <w:rsid w:val="00482D4E"/>
    <w:rsid w:val="00492E78"/>
    <w:rsid w:val="004936BA"/>
    <w:rsid w:val="00494C7C"/>
    <w:rsid w:val="00497C92"/>
    <w:rsid w:val="004A0DD4"/>
    <w:rsid w:val="004A28B5"/>
    <w:rsid w:val="004B3A9B"/>
    <w:rsid w:val="004B465C"/>
    <w:rsid w:val="004B5752"/>
    <w:rsid w:val="004B74D1"/>
    <w:rsid w:val="004D537F"/>
    <w:rsid w:val="004D583F"/>
    <w:rsid w:val="004D737C"/>
    <w:rsid w:val="004E4F3B"/>
    <w:rsid w:val="004E5316"/>
    <w:rsid w:val="004F082F"/>
    <w:rsid w:val="00500CE4"/>
    <w:rsid w:val="00503675"/>
    <w:rsid w:val="00504383"/>
    <w:rsid w:val="005054A3"/>
    <w:rsid w:val="005076FA"/>
    <w:rsid w:val="0051359D"/>
    <w:rsid w:val="00516420"/>
    <w:rsid w:val="00516FEE"/>
    <w:rsid w:val="005264E8"/>
    <w:rsid w:val="005352E3"/>
    <w:rsid w:val="00541A60"/>
    <w:rsid w:val="0055308D"/>
    <w:rsid w:val="00556575"/>
    <w:rsid w:val="00560C86"/>
    <w:rsid w:val="00561942"/>
    <w:rsid w:val="0056407B"/>
    <w:rsid w:val="00564666"/>
    <w:rsid w:val="005657A9"/>
    <w:rsid w:val="00566D8B"/>
    <w:rsid w:val="00571A89"/>
    <w:rsid w:val="005734A1"/>
    <w:rsid w:val="005901D1"/>
    <w:rsid w:val="00597EB2"/>
    <w:rsid w:val="005A365C"/>
    <w:rsid w:val="005A59CE"/>
    <w:rsid w:val="005B34FA"/>
    <w:rsid w:val="005C0886"/>
    <w:rsid w:val="005C3B31"/>
    <w:rsid w:val="005D0429"/>
    <w:rsid w:val="005D25D4"/>
    <w:rsid w:val="005D68E6"/>
    <w:rsid w:val="005F4839"/>
    <w:rsid w:val="005F52E2"/>
    <w:rsid w:val="00607958"/>
    <w:rsid w:val="00610A94"/>
    <w:rsid w:val="00627660"/>
    <w:rsid w:val="00646EE3"/>
    <w:rsid w:val="006502A5"/>
    <w:rsid w:val="00651A37"/>
    <w:rsid w:val="006609A6"/>
    <w:rsid w:val="00663A33"/>
    <w:rsid w:val="00667F66"/>
    <w:rsid w:val="00670320"/>
    <w:rsid w:val="006760E9"/>
    <w:rsid w:val="00682C1B"/>
    <w:rsid w:val="00682FF8"/>
    <w:rsid w:val="006871A2"/>
    <w:rsid w:val="006A2333"/>
    <w:rsid w:val="006A5CFF"/>
    <w:rsid w:val="006B2928"/>
    <w:rsid w:val="006C0707"/>
    <w:rsid w:val="006C6047"/>
    <w:rsid w:val="006D12B9"/>
    <w:rsid w:val="006D51C4"/>
    <w:rsid w:val="006D610D"/>
    <w:rsid w:val="006F0442"/>
    <w:rsid w:val="006F1555"/>
    <w:rsid w:val="006F1B07"/>
    <w:rsid w:val="006F4299"/>
    <w:rsid w:val="007034DD"/>
    <w:rsid w:val="00705058"/>
    <w:rsid w:val="007062A8"/>
    <w:rsid w:val="007158B2"/>
    <w:rsid w:val="0071621E"/>
    <w:rsid w:val="00723B7A"/>
    <w:rsid w:val="007243A8"/>
    <w:rsid w:val="00742885"/>
    <w:rsid w:val="00742E1C"/>
    <w:rsid w:val="007453DD"/>
    <w:rsid w:val="0074582D"/>
    <w:rsid w:val="00746D83"/>
    <w:rsid w:val="00752691"/>
    <w:rsid w:val="00752803"/>
    <w:rsid w:val="0075713A"/>
    <w:rsid w:val="007708F8"/>
    <w:rsid w:val="00774998"/>
    <w:rsid w:val="0078325F"/>
    <w:rsid w:val="00783507"/>
    <w:rsid w:val="007852B2"/>
    <w:rsid w:val="00787FE6"/>
    <w:rsid w:val="007931AD"/>
    <w:rsid w:val="0079487D"/>
    <w:rsid w:val="00796EE5"/>
    <w:rsid w:val="00797253"/>
    <w:rsid w:val="007A38DF"/>
    <w:rsid w:val="007A636D"/>
    <w:rsid w:val="007A6435"/>
    <w:rsid w:val="007B01A3"/>
    <w:rsid w:val="007B0955"/>
    <w:rsid w:val="007B0E86"/>
    <w:rsid w:val="007C7741"/>
    <w:rsid w:val="007C7949"/>
    <w:rsid w:val="007D04B9"/>
    <w:rsid w:val="007D0872"/>
    <w:rsid w:val="007E1042"/>
    <w:rsid w:val="007F4359"/>
    <w:rsid w:val="007F62BF"/>
    <w:rsid w:val="00800A01"/>
    <w:rsid w:val="008125C2"/>
    <w:rsid w:val="0081533B"/>
    <w:rsid w:val="008213A1"/>
    <w:rsid w:val="00826571"/>
    <w:rsid w:val="008274E4"/>
    <w:rsid w:val="00831AC2"/>
    <w:rsid w:val="00834277"/>
    <w:rsid w:val="00835A38"/>
    <w:rsid w:val="00836097"/>
    <w:rsid w:val="00840A16"/>
    <w:rsid w:val="008411B2"/>
    <w:rsid w:val="0084213E"/>
    <w:rsid w:val="00842D96"/>
    <w:rsid w:val="00852228"/>
    <w:rsid w:val="0085756B"/>
    <w:rsid w:val="00863D39"/>
    <w:rsid w:val="0087254F"/>
    <w:rsid w:val="00874E83"/>
    <w:rsid w:val="008832DC"/>
    <w:rsid w:val="00884F06"/>
    <w:rsid w:val="00895CDE"/>
    <w:rsid w:val="00895D06"/>
    <w:rsid w:val="008968D5"/>
    <w:rsid w:val="008A4199"/>
    <w:rsid w:val="008B1E16"/>
    <w:rsid w:val="008C2F7A"/>
    <w:rsid w:val="008C4B61"/>
    <w:rsid w:val="008D1209"/>
    <w:rsid w:val="008D733A"/>
    <w:rsid w:val="008E62C0"/>
    <w:rsid w:val="008F0588"/>
    <w:rsid w:val="008F2F7C"/>
    <w:rsid w:val="0090277C"/>
    <w:rsid w:val="0090376C"/>
    <w:rsid w:val="00907D39"/>
    <w:rsid w:val="00907F85"/>
    <w:rsid w:val="00911916"/>
    <w:rsid w:val="009157A5"/>
    <w:rsid w:val="009171E9"/>
    <w:rsid w:val="0092116B"/>
    <w:rsid w:val="00922759"/>
    <w:rsid w:val="0092668D"/>
    <w:rsid w:val="00927BA3"/>
    <w:rsid w:val="00934031"/>
    <w:rsid w:val="00936DB0"/>
    <w:rsid w:val="009379AB"/>
    <w:rsid w:val="00937E9E"/>
    <w:rsid w:val="00957C16"/>
    <w:rsid w:val="00967502"/>
    <w:rsid w:val="00976CD7"/>
    <w:rsid w:val="0097768F"/>
    <w:rsid w:val="009801E2"/>
    <w:rsid w:val="00981E3E"/>
    <w:rsid w:val="00986D94"/>
    <w:rsid w:val="009917EC"/>
    <w:rsid w:val="00995543"/>
    <w:rsid w:val="00996684"/>
    <w:rsid w:val="009A1224"/>
    <w:rsid w:val="009A46F3"/>
    <w:rsid w:val="009A61B7"/>
    <w:rsid w:val="009A716D"/>
    <w:rsid w:val="009B2749"/>
    <w:rsid w:val="009C5C2D"/>
    <w:rsid w:val="009C67FE"/>
    <w:rsid w:val="009C6809"/>
    <w:rsid w:val="009D648B"/>
    <w:rsid w:val="00A004C1"/>
    <w:rsid w:val="00A006ED"/>
    <w:rsid w:val="00A04165"/>
    <w:rsid w:val="00A14F32"/>
    <w:rsid w:val="00A200A8"/>
    <w:rsid w:val="00A22F7C"/>
    <w:rsid w:val="00A304C7"/>
    <w:rsid w:val="00A36202"/>
    <w:rsid w:val="00A4022C"/>
    <w:rsid w:val="00A50AD9"/>
    <w:rsid w:val="00A555C9"/>
    <w:rsid w:val="00A564BB"/>
    <w:rsid w:val="00A6091E"/>
    <w:rsid w:val="00A66C63"/>
    <w:rsid w:val="00A710A9"/>
    <w:rsid w:val="00A72155"/>
    <w:rsid w:val="00A73B9C"/>
    <w:rsid w:val="00A73D0C"/>
    <w:rsid w:val="00A801F6"/>
    <w:rsid w:val="00A93066"/>
    <w:rsid w:val="00A950CD"/>
    <w:rsid w:val="00AA7489"/>
    <w:rsid w:val="00AB2FCA"/>
    <w:rsid w:val="00AB46C3"/>
    <w:rsid w:val="00AB75BE"/>
    <w:rsid w:val="00AC3380"/>
    <w:rsid w:val="00AC3CB3"/>
    <w:rsid w:val="00AC43FB"/>
    <w:rsid w:val="00AC5306"/>
    <w:rsid w:val="00AD13DC"/>
    <w:rsid w:val="00AD2D35"/>
    <w:rsid w:val="00AE4F7D"/>
    <w:rsid w:val="00AF2F86"/>
    <w:rsid w:val="00AF37E0"/>
    <w:rsid w:val="00AF5DA1"/>
    <w:rsid w:val="00B033DC"/>
    <w:rsid w:val="00B04ED6"/>
    <w:rsid w:val="00B0557C"/>
    <w:rsid w:val="00B10DDB"/>
    <w:rsid w:val="00B10E12"/>
    <w:rsid w:val="00B10F2D"/>
    <w:rsid w:val="00B1751A"/>
    <w:rsid w:val="00B26271"/>
    <w:rsid w:val="00B26C71"/>
    <w:rsid w:val="00B335E8"/>
    <w:rsid w:val="00B33875"/>
    <w:rsid w:val="00B401CD"/>
    <w:rsid w:val="00B412A2"/>
    <w:rsid w:val="00B42ECC"/>
    <w:rsid w:val="00B45E98"/>
    <w:rsid w:val="00B562E0"/>
    <w:rsid w:val="00B70B54"/>
    <w:rsid w:val="00B71AD4"/>
    <w:rsid w:val="00B74595"/>
    <w:rsid w:val="00B77D41"/>
    <w:rsid w:val="00B81E05"/>
    <w:rsid w:val="00B85A72"/>
    <w:rsid w:val="00B86252"/>
    <w:rsid w:val="00B906B1"/>
    <w:rsid w:val="00B92F79"/>
    <w:rsid w:val="00B94140"/>
    <w:rsid w:val="00BA279B"/>
    <w:rsid w:val="00BA35CA"/>
    <w:rsid w:val="00BA70C2"/>
    <w:rsid w:val="00BB3EC3"/>
    <w:rsid w:val="00BC4502"/>
    <w:rsid w:val="00BC77CD"/>
    <w:rsid w:val="00BD281B"/>
    <w:rsid w:val="00BD6CCA"/>
    <w:rsid w:val="00BE11D9"/>
    <w:rsid w:val="00BE4800"/>
    <w:rsid w:val="00BF12A7"/>
    <w:rsid w:val="00BF3389"/>
    <w:rsid w:val="00BF4263"/>
    <w:rsid w:val="00C0456D"/>
    <w:rsid w:val="00C10359"/>
    <w:rsid w:val="00C1268C"/>
    <w:rsid w:val="00C158DB"/>
    <w:rsid w:val="00C20906"/>
    <w:rsid w:val="00C23063"/>
    <w:rsid w:val="00C27E0C"/>
    <w:rsid w:val="00C32BEF"/>
    <w:rsid w:val="00C335E4"/>
    <w:rsid w:val="00C40C92"/>
    <w:rsid w:val="00C42DB7"/>
    <w:rsid w:val="00C452A6"/>
    <w:rsid w:val="00C45C85"/>
    <w:rsid w:val="00C54EB2"/>
    <w:rsid w:val="00C61B5E"/>
    <w:rsid w:val="00C6210C"/>
    <w:rsid w:val="00C622D9"/>
    <w:rsid w:val="00C655E2"/>
    <w:rsid w:val="00C746AD"/>
    <w:rsid w:val="00C77F70"/>
    <w:rsid w:val="00C80EAA"/>
    <w:rsid w:val="00C841ED"/>
    <w:rsid w:val="00C86ED9"/>
    <w:rsid w:val="00C92481"/>
    <w:rsid w:val="00C970B3"/>
    <w:rsid w:val="00CA2E03"/>
    <w:rsid w:val="00CA361F"/>
    <w:rsid w:val="00CB071C"/>
    <w:rsid w:val="00CB08C7"/>
    <w:rsid w:val="00CB12AA"/>
    <w:rsid w:val="00CB4F40"/>
    <w:rsid w:val="00CB628A"/>
    <w:rsid w:val="00CC1F4F"/>
    <w:rsid w:val="00CC579F"/>
    <w:rsid w:val="00CC5AA1"/>
    <w:rsid w:val="00CD2FBA"/>
    <w:rsid w:val="00CE2413"/>
    <w:rsid w:val="00CE2B2C"/>
    <w:rsid w:val="00CF3F97"/>
    <w:rsid w:val="00CF4D24"/>
    <w:rsid w:val="00D0188E"/>
    <w:rsid w:val="00D146F4"/>
    <w:rsid w:val="00D201F0"/>
    <w:rsid w:val="00D20F3C"/>
    <w:rsid w:val="00D248D1"/>
    <w:rsid w:val="00D31503"/>
    <w:rsid w:val="00D3395D"/>
    <w:rsid w:val="00D34E32"/>
    <w:rsid w:val="00D4188F"/>
    <w:rsid w:val="00D4384B"/>
    <w:rsid w:val="00D47D53"/>
    <w:rsid w:val="00D50647"/>
    <w:rsid w:val="00D52B32"/>
    <w:rsid w:val="00D55E86"/>
    <w:rsid w:val="00D766C3"/>
    <w:rsid w:val="00D76D26"/>
    <w:rsid w:val="00D81572"/>
    <w:rsid w:val="00D83463"/>
    <w:rsid w:val="00D855ED"/>
    <w:rsid w:val="00D859C3"/>
    <w:rsid w:val="00D8768F"/>
    <w:rsid w:val="00D9195C"/>
    <w:rsid w:val="00D95951"/>
    <w:rsid w:val="00D96425"/>
    <w:rsid w:val="00D97604"/>
    <w:rsid w:val="00D977F9"/>
    <w:rsid w:val="00D97D5F"/>
    <w:rsid w:val="00DA13F1"/>
    <w:rsid w:val="00DA5F97"/>
    <w:rsid w:val="00DB7950"/>
    <w:rsid w:val="00DB7F36"/>
    <w:rsid w:val="00DC3C22"/>
    <w:rsid w:val="00DD1FE3"/>
    <w:rsid w:val="00DD20B7"/>
    <w:rsid w:val="00DD28F2"/>
    <w:rsid w:val="00DE1801"/>
    <w:rsid w:val="00DE53F0"/>
    <w:rsid w:val="00DE5C13"/>
    <w:rsid w:val="00DF125E"/>
    <w:rsid w:val="00DF217F"/>
    <w:rsid w:val="00DF6DDE"/>
    <w:rsid w:val="00DF7C30"/>
    <w:rsid w:val="00E01754"/>
    <w:rsid w:val="00E10B18"/>
    <w:rsid w:val="00E11142"/>
    <w:rsid w:val="00E33506"/>
    <w:rsid w:val="00E512D6"/>
    <w:rsid w:val="00E53A93"/>
    <w:rsid w:val="00E754AE"/>
    <w:rsid w:val="00E97917"/>
    <w:rsid w:val="00E97E2A"/>
    <w:rsid w:val="00EA2DB1"/>
    <w:rsid w:val="00EA39F9"/>
    <w:rsid w:val="00EA72C0"/>
    <w:rsid w:val="00EB2AB7"/>
    <w:rsid w:val="00EB37C4"/>
    <w:rsid w:val="00EB631B"/>
    <w:rsid w:val="00EB7341"/>
    <w:rsid w:val="00EC06C0"/>
    <w:rsid w:val="00ED05A2"/>
    <w:rsid w:val="00ED322C"/>
    <w:rsid w:val="00EE55AC"/>
    <w:rsid w:val="00EF0F07"/>
    <w:rsid w:val="00EF59A9"/>
    <w:rsid w:val="00EF7BE4"/>
    <w:rsid w:val="00F02028"/>
    <w:rsid w:val="00F11A73"/>
    <w:rsid w:val="00F13956"/>
    <w:rsid w:val="00F16720"/>
    <w:rsid w:val="00F216B6"/>
    <w:rsid w:val="00F26F63"/>
    <w:rsid w:val="00F309F2"/>
    <w:rsid w:val="00F42D2D"/>
    <w:rsid w:val="00F529DB"/>
    <w:rsid w:val="00F6314E"/>
    <w:rsid w:val="00F63DC7"/>
    <w:rsid w:val="00F67173"/>
    <w:rsid w:val="00F6746A"/>
    <w:rsid w:val="00F67E3D"/>
    <w:rsid w:val="00F710C5"/>
    <w:rsid w:val="00F737F8"/>
    <w:rsid w:val="00F73A6C"/>
    <w:rsid w:val="00F838CA"/>
    <w:rsid w:val="00F92DCD"/>
    <w:rsid w:val="00F952AF"/>
    <w:rsid w:val="00F95A71"/>
    <w:rsid w:val="00FA2440"/>
    <w:rsid w:val="00FA69C9"/>
    <w:rsid w:val="00FB0AB9"/>
    <w:rsid w:val="00FB402A"/>
    <w:rsid w:val="00FC1BD0"/>
    <w:rsid w:val="00FC59A1"/>
    <w:rsid w:val="00FD2139"/>
    <w:rsid w:val="00FE2BBB"/>
    <w:rsid w:val="00FE542E"/>
    <w:rsid w:val="00FF3A60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61AA"/>
  <w15:docId w15:val="{FADE2CBC-2B3E-4569-AA85-7454A33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6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717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6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7173"/>
    <w:rPr>
      <w:rFonts w:ascii="Calibri" w:eastAsia="Calibri" w:hAnsi="Calibri" w:cs="Times New Roman"/>
    </w:rPr>
  </w:style>
  <w:style w:type="paragraph" w:styleId="ae">
    <w:name w:val="Subtitle"/>
    <w:basedOn w:val="a"/>
    <w:next w:val="a"/>
    <w:link w:val="af"/>
    <w:uiPriority w:val="11"/>
    <w:qFormat/>
    <w:rsid w:val="00B335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B335E8"/>
    <w:rPr>
      <w:rFonts w:eastAsiaTheme="minorEastAsia"/>
      <w:color w:val="5A5A5A" w:themeColor="text1" w:themeTint="A5"/>
      <w:spacing w:val="15"/>
    </w:rPr>
  </w:style>
  <w:style w:type="table" w:customStyle="1" w:styleId="11">
    <w:name w:val="Сетка таблицы11"/>
    <w:basedOn w:val="a1"/>
    <w:next w:val="a5"/>
    <w:uiPriority w:val="59"/>
    <w:rsid w:val="008C2F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5"/>
    <w:uiPriority w:val="59"/>
    <w:rsid w:val="00D8768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D5BD-2DF7-44EC-866F-8658977F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29</Pages>
  <Words>6571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Наталья Якимова</cp:lastModifiedBy>
  <cp:revision>227</cp:revision>
  <cp:lastPrinted>2024-05-14T06:48:00Z</cp:lastPrinted>
  <dcterms:created xsi:type="dcterms:W3CDTF">2020-05-26T22:17:00Z</dcterms:created>
  <dcterms:modified xsi:type="dcterms:W3CDTF">2025-05-26T00:44:00Z</dcterms:modified>
</cp:coreProperties>
</file>