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1D2" w:rsidRPr="007F71D2" w:rsidRDefault="007F71D2" w:rsidP="007F71D2">
      <w:pPr>
        <w:jc w:val="center"/>
        <w:rPr>
          <w:b/>
          <w:sz w:val="28"/>
          <w:szCs w:val="28"/>
        </w:rPr>
      </w:pPr>
      <w:r w:rsidRPr="007F71D2">
        <w:rPr>
          <w:b/>
          <w:sz w:val="28"/>
          <w:szCs w:val="28"/>
        </w:rPr>
        <w:t>О доступности образовательных услуг для инвалидов и детей с ОВЗ</w:t>
      </w:r>
    </w:p>
    <w:p w:rsidR="007F71D2" w:rsidRPr="007F71D2" w:rsidRDefault="007F71D2" w:rsidP="007F71D2">
      <w:pPr>
        <w:jc w:val="center"/>
        <w:rPr>
          <w:b/>
          <w:sz w:val="28"/>
          <w:szCs w:val="28"/>
        </w:rPr>
      </w:pPr>
    </w:p>
    <w:p w:rsidR="007F71D2" w:rsidRPr="007F71D2" w:rsidRDefault="007F71D2" w:rsidP="007F71D2">
      <w:pPr>
        <w:jc w:val="center"/>
        <w:rPr>
          <w:b/>
          <w:sz w:val="28"/>
          <w:szCs w:val="28"/>
        </w:rPr>
      </w:pPr>
      <w:r w:rsidRPr="007F71D2">
        <w:rPr>
          <w:b/>
          <w:sz w:val="28"/>
          <w:szCs w:val="28"/>
        </w:rPr>
        <w:t>В МБДОУ детский сад № 33 в настоящее время детей инвалидов, детей с ОВЗ  - нет.</w:t>
      </w:r>
    </w:p>
    <w:p w:rsidR="007F71D2" w:rsidRPr="007F71D2" w:rsidRDefault="007F71D2" w:rsidP="007F71D2">
      <w:pPr>
        <w:jc w:val="center"/>
        <w:rPr>
          <w:b/>
          <w:sz w:val="28"/>
          <w:szCs w:val="28"/>
        </w:rPr>
      </w:pPr>
    </w:p>
    <w:p w:rsidR="007F71D2" w:rsidRPr="007F71D2" w:rsidRDefault="007F71D2" w:rsidP="007F71D2">
      <w:pPr>
        <w:jc w:val="center"/>
        <w:rPr>
          <w:b/>
          <w:sz w:val="28"/>
          <w:szCs w:val="28"/>
        </w:rPr>
      </w:pPr>
      <w:r w:rsidRPr="007F71D2">
        <w:rPr>
          <w:b/>
          <w:sz w:val="28"/>
          <w:szCs w:val="28"/>
        </w:rPr>
        <w:t>Инвалиды и лица с ОВЗ небольшой и средней тяжести могут участвовать в образовательном процессе на общих основаниях.  При необходимости будет разработана адаптированная программа.</w:t>
      </w:r>
    </w:p>
    <w:p w:rsidR="007F71D2" w:rsidRPr="007F71D2" w:rsidRDefault="007F71D2" w:rsidP="007F71D2">
      <w:pPr>
        <w:jc w:val="center"/>
        <w:rPr>
          <w:b/>
          <w:sz w:val="28"/>
          <w:szCs w:val="28"/>
        </w:rPr>
      </w:pPr>
      <w:r w:rsidRPr="007F71D2">
        <w:rPr>
          <w:b/>
          <w:sz w:val="28"/>
          <w:szCs w:val="28"/>
        </w:rPr>
        <w:t>О доступности образовательных услуг для инвалидов и детей с ОВЗ</w:t>
      </w:r>
    </w:p>
    <w:p w:rsidR="007F71D2" w:rsidRPr="007F71D2" w:rsidRDefault="007F71D2" w:rsidP="007F71D2">
      <w:pPr>
        <w:rPr>
          <w:b/>
        </w:rPr>
      </w:pPr>
    </w:p>
    <w:p w:rsidR="007F71D2" w:rsidRDefault="007F71D2" w:rsidP="007F71D2">
      <w:r>
        <w:t xml:space="preserve"> </w:t>
      </w:r>
    </w:p>
    <w:p w:rsidR="007F71D2" w:rsidRDefault="007F71D2" w:rsidP="007F71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2040" cy="3263900"/>
            <wp:effectExtent l="19050" t="0" r="0" b="0"/>
            <wp:docPr id="1" name="Рисунок 1" descr="C:\Documents and Settings\Admin\Рабочий стол\46373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637358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40" cy="32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D2" w:rsidRDefault="007F71D2" w:rsidP="007F71D2"/>
    <w:tbl>
      <w:tblPr>
        <w:tblStyle w:val="a5"/>
        <w:tblW w:w="0" w:type="auto"/>
        <w:tblLook w:val="04A0"/>
      </w:tblPr>
      <w:tblGrid>
        <w:gridCol w:w="6486"/>
        <w:gridCol w:w="9128"/>
      </w:tblGrid>
      <w:tr w:rsidR="007F71D2" w:rsidTr="007F71D2">
        <w:tc>
          <w:tcPr>
            <w:tcW w:w="4785" w:type="dxa"/>
          </w:tcPr>
          <w:p w:rsidR="007F71D2" w:rsidRDefault="007F71D2" w:rsidP="007F71D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2552" cy="2038662"/>
                  <wp:effectExtent l="19050" t="0" r="589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478" cy="204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7F71D2" w:rsidRPr="00E4491F" w:rsidRDefault="007F71D2" w:rsidP="00E4491F">
            <w:pPr>
              <w:jc w:val="center"/>
              <w:rPr>
                <w:color w:val="0070C0"/>
                <w:sz w:val="24"/>
                <w:szCs w:val="24"/>
              </w:rPr>
            </w:pPr>
            <w:r w:rsidRPr="00E4491F">
              <w:rPr>
                <w:color w:val="0070C0"/>
              </w:rPr>
              <w:t xml:space="preserve">Обеспечение доступа в здания </w:t>
            </w:r>
            <w:r w:rsidRPr="00E4491F">
              <w:rPr>
                <w:color w:val="0070C0"/>
                <w:sz w:val="24"/>
                <w:szCs w:val="24"/>
              </w:rPr>
              <w:t>образовательной организации инвалидов и лиц с ограниченными возможностями здоровья</w:t>
            </w:r>
          </w:p>
          <w:p w:rsidR="007F71D2" w:rsidRPr="00E4491F" w:rsidRDefault="007F71D2" w:rsidP="00E4491F">
            <w:pPr>
              <w:jc w:val="center"/>
              <w:rPr>
                <w:color w:val="0070C0"/>
                <w:sz w:val="24"/>
                <w:szCs w:val="24"/>
              </w:rPr>
            </w:pPr>
          </w:p>
          <w:p w:rsidR="007F71D2" w:rsidRDefault="00E4491F" w:rsidP="00E4491F">
            <w:pPr>
              <w:jc w:val="both"/>
            </w:pPr>
            <w:r>
              <w:rPr>
                <w:sz w:val="24"/>
                <w:szCs w:val="24"/>
              </w:rPr>
              <w:t xml:space="preserve">МБДОУ </w:t>
            </w:r>
            <w:r w:rsidR="007F71D2" w:rsidRPr="007F71D2">
              <w:rPr>
                <w:sz w:val="24"/>
                <w:szCs w:val="24"/>
              </w:rPr>
              <w:t>Детский са</w:t>
            </w:r>
            <w:r>
              <w:rPr>
                <w:sz w:val="24"/>
                <w:szCs w:val="24"/>
              </w:rPr>
              <w:t>д № 33</w:t>
            </w:r>
            <w:r w:rsidR="007F71D2" w:rsidRPr="007F71D2">
              <w:rPr>
                <w:sz w:val="24"/>
                <w:szCs w:val="24"/>
              </w:rPr>
              <w:t xml:space="preserve"> имеет два отдельно стоящих</w:t>
            </w:r>
            <w:r>
              <w:rPr>
                <w:sz w:val="24"/>
                <w:szCs w:val="24"/>
              </w:rPr>
              <w:t xml:space="preserve"> здания. </w:t>
            </w:r>
            <w:r w:rsidR="007F71D2" w:rsidRPr="007F71D2">
              <w:rPr>
                <w:sz w:val="24"/>
                <w:szCs w:val="24"/>
              </w:rPr>
              <w:t xml:space="preserve"> Конструктивные особенности зданий не предусматривают наличие подъемников и других приспособлений,</w:t>
            </w:r>
            <w:r>
              <w:rPr>
                <w:sz w:val="24"/>
                <w:szCs w:val="24"/>
              </w:rPr>
              <w:t xml:space="preserve"> </w:t>
            </w:r>
            <w:r w:rsidR="007F71D2" w:rsidRPr="007F71D2">
              <w:rPr>
                <w:sz w:val="24"/>
                <w:szCs w:val="24"/>
              </w:rPr>
              <w:t xml:space="preserve">обеспечивающих доступ инвалидов и лиц с ограниченными возможностями здоровья (ОВЗ). </w:t>
            </w:r>
            <w:proofErr w:type="spellStart"/>
            <w:r w:rsidR="007F71D2" w:rsidRPr="007F71D2">
              <w:rPr>
                <w:sz w:val="24"/>
                <w:szCs w:val="24"/>
              </w:rPr>
              <w:t>Тифлотехника</w:t>
            </w:r>
            <w:proofErr w:type="spellEnd"/>
            <w:r w:rsidR="007F71D2" w:rsidRPr="007F71D2">
              <w:rPr>
                <w:sz w:val="24"/>
                <w:szCs w:val="24"/>
              </w:rPr>
              <w:t xml:space="preserve">, тактильные плитки, напольные метки, устройства для закрепления инвалидных колясок, поручни внутри помещений, приспособления для туалета/душа, кровати и матрасы специализированного назначения в образовательной организации отсутствуют. Входная площадка имеет навес, </w:t>
            </w:r>
            <w:proofErr w:type="spellStart"/>
            <w:r w:rsidR="007F71D2" w:rsidRPr="007F71D2">
              <w:rPr>
                <w:sz w:val="24"/>
                <w:szCs w:val="24"/>
              </w:rPr>
              <w:t>видеодомофон</w:t>
            </w:r>
            <w:proofErr w:type="spellEnd"/>
            <w:r w:rsidR="007F71D2" w:rsidRPr="007F71D2">
              <w:rPr>
                <w:sz w:val="24"/>
                <w:szCs w:val="24"/>
              </w:rPr>
              <w:t xml:space="preserve"> при входе, </w:t>
            </w:r>
            <w:proofErr w:type="spellStart"/>
            <w:r w:rsidR="007F71D2" w:rsidRPr="007F71D2">
              <w:rPr>
                <w:sz w:val="24"/>
                <w:szCs w:val="24"/>
              </w:rPr>
              <w:t>домофон</w:t>
            </w:r>
            <w:proofErr w:type="spellEnd"/>
            <w:r w:rsidR="007F71D2" w:rsidRPr="007F71D2">
              <w:rPr>
                <w:sz w:val="24"/>
                <w:szCs w:val="24"/>
              </w:rPr>
              <w:t xml:space="preserve"> в группы, звонок при входе. Здание оснащено системой противопожарной сигнализации и световым табло "Выход", видеонаблюдением. При необходимости инвалиду или лицу с ОВЗ будет предоставлено сопровождающее лицо.</w:t>
            </w:r>
          </w:p>
        </w:tc>
      </w:tr>
      <w:tr w:rsidR="007F71D2" w:rsidTr="007F71D2">
        <w:tc>
          <w:tcPr>
            <w:tcW w:w="4785" w:type="dxa"/>
          </w:tcPr>
          <w:p w:rsidR="007F71D2" w:rsidRDefault="007F71D2" w:rsidP="007F71D2">
            <w:r>
              <w:rPr>
                <w:noProof/>
                <w:lang w:eastAsia="ru-RU"/>
              </w:rPr>
              <w:drawing>
                <wp:inline distT="0" distB="0" distL="0" distR="0">
                  <wp:extent cx="2702334" cy="2606393"/>
                  <wp:effectExtent l="19050" t="0" r="2766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334" cy="260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7F71D2" w:rsidRPr="00E4491F" w:rsidRDefault="007F71D2" w:rsidP="00E4491F">
            <w:pPr>
              <w:jc w:val="center"/>
              <w:rPr>
                <w:color w:val="0070C0"/>
                <w:sz w:val="24"/>
                <w:szCs w:val="24"/>
              </w:rPr>
            </w:pPr>
            <w:r w:rsidRPr="00E4491F">
              <w:rPr>
                <w:color w:val="0070C0"/>
                <w:sz w:val="24"/>
                <w:szCs w:val="24"/>
              </w:rPr>
              <w:t>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E4491F" w:rsidRDefault="007F71D2" w:rsidP="00E4491F">
            <w:pPr>
              <w:jc w:val="center"/>
              <w:rPr>
                <w:color w:val="C00000"/>
                <w:sz w:val="24"/>
                <w:szCs w:val="24"/>
              </w:rPr>
            </w:pPr>
            <w:r w:rsidRPr="00E4491F">
              <w:rPr>
                <w:color w:val="C00000"/>
                <w:sz w:val="24"/>
                <w:szCs w:val="24"/>
              </w:rPr>
              <w:t>СВЕДЕНИЯ О НАЛИЧИИ ОБОРУДОВАННЫХ ГРУППОВЫХ ПОМЕЩЕНИЙ</w:t>
            </w:r>
          </w:p>
          <w:p w:rsidR="007F71D2" w:rsidRPr="00E4491F" w:rsidRDefault="007F71D2" w:rsidP="00E4491F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7F71D2" w:rsidRPr="007F71D2" w:rsidRDefault="00E4491F" w:rsidP="00E4491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учреждении оборудовано 6 групповых помещений в одном здании и 2  в другом здании,</w:t>
            </w:r>
            <w:r w:rsidR="007F71D2" w:rsidRPr="007F71D2">
              <w:rPr>
                <w:sz w:val="24"/>
                <w:szCs w:val="24"/>
              </w:rPr>
              <w:t xml:space="preserve"> в том числе оборудованных для проведения практических занятий, объектов спорта, средств обучения и воспитания, приспособленных для использования инвалидами и лицами с ограниченными возможностями здоровья.</w:t>
            </w: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В состав групповых ячеек входят: раздевальная (приемная) (для приема детей и хранения верхней одежды), групповая (для проведения игр, занятий и приема пищи), спальня, буфетная (для подготовки готовых блюд к раздаче и мытья столовой посуды), туалетная (совмещенная с умывальной). Все группы оснащены необходимой мебелью, оборудованием, играми и игрушками в соответствии с возрастными особенностями воспитанников, требованиями Основной образовательной программы и ФГОС </w:t>
            </w:r>
            <w:proofErr w:type="gramStart"/>
            <w:r w:rsidRPr="007F71D2">
              <w:rPr>
                <w:sz w:val="24"/>
                <w:szCs w:val="24"/>
              </w:rPr>
              <w:t>ДО</w:t>
            </w:r>
            <w:proofErr w:type="gramEnd"/>
            <w:r w:rsidRPr="007F71D2">
              <w:rPr>
                <w:sz w:val="24"/>
                <w:szCs w:val="24"/>
              </w:rPr>
              <w:t>.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Для развития экологической культуры детей в каждой возрастной группе размещены уголки озеленения с комнатными растениями, оборудование по уходу за растениями, красочные календари природы и погоды. Разнообразный иллюстрированный материал – альбомы, картины по временам года, дидактические игры.</w:t>
            </w: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  <w:proofErr w:type="gramStart"/>
            <w:r w:rsidRPr="007F71D2">
              <w:rPr>
                <w:sz w:val="24"/>
                <w:szCs w:val="24"/>
              </w:rPr>
              <w:t>В старших группах оснащены уголки экспериментирования: материалы для наглядного показа и детского исследования (глобусы, карты, макеты, иллюстрации, магниты, лупы, настольно – печатные игры).</w:t>
            </w:r>
            <w:proofErr w:type="gramEnd"/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  <w:proofErr w:type="gramStart"/>
            <w:r w:rsidRPr="007F71D2">
              <w:rPr>
                <w:sz w:val="24"/>
                <w:szCs w:val="24"/>
              </w:rPr>
              <w:t>В группах в зависимости от возраста детей, имеются разнообразные виды театров (трафаретный, настольный, теневой, кукольный), атрибуты, элементы костюмов для сюжетно – ролевых, режиссерских игр, игр – драматизаций.</w:t>
            </w:r>
            <w:proofErr w:type="gramEnd"/>
            <w:r w:rsidRPr="007F71D2">
              <w:rPr>
                <w:sz w:val="24"/>
                <w:szCs w:val="24"/>
              </w:rPr>
              <w:t xml:space="preserve"> В группах раннего возраста и младших группах – уголки ряженья.</w:t>
            </w: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</w:p>
          <w:p w:rsidR="007F71D2" w:rsidRPr="00E4491F" w:rsidRDefault="007F71D2" w:rsidP="00E4491F">
            <w:pPr>
              <w:jc w:val="center"/>
              <w:rPr>
                <w:color w:val="C00000"/>
                <w:sz w:val="24"/>
                <w:szCs w:val="24"/>
              </w:rPr>
            </w:pPr>
            <w:r w:rsidRPr="00E4491F">
              <w:rPr>
                <w:color w:val="C00000"/>
                <w:sz w:val="24"/>
                <w:szCs w:val="24"/>
              </w:rPr>
              <w:t>ОБЪЕКТЫ СПОРТА</w:t>
            </w: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В детском саду созданы все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этого </w:t>
            </w:r>
            <w:r w:rsidR="00E4491F">
              <w:rPr>
                <w:sz w:val="24"/>
                <w:szCs w:val="24"/>
              </w:rPr>
              <w:t>у нас есть</w:t>
            </w:r>
            <w:r w:rsidRPr="007F71D2">
              <w:rPr>
                <w:sz w:val="24"/>
                <w:szCs w:val="24"/>
              </w:rPr>
              <w:t xml:space="preserve"> </w:t>
            </w:r>
            <w:r w:rsidR="00E4491F">
              <w:rPr>
                <w:sz w:val="24"/>
                <w:szCs w:val="24"/>
              </w:rPr>
              <w:t xml:space="preserve">музыкальный </w:t>
            </w:r>
            <w:r w:rsidR="00344E96">
              <w:rPr>
                <w:sz w:val="24"/>
                <w:szCs w:val="24"/>
              </w:rPr>
              <w:t>(</w:t>
            </w:r>
            <w:r w:rsidRPr="007F71D2">
              <w:rPr>
                <w:sz w:val="24"/>
                <w:szCs w:val="24"/>
              </w:rPr>
              <w:t>физкультурный</w:t>
            </w:r>
            <w:r w:rsidR="00344E96">
              <w:rPr>
                <w:sz w:val="24"/>
                <w:szCs w:val="24"/>
              </w:rPr>
              <w:t>)</w:t>
            </w:r>
            <w:r w:rsidRPr="007F71D2">
              <w:rPr>
                <w:sz w:val="24"/>
                <w:szCs w:val="24"/>
              </w:rPr>
              <w:t xml:space="preserve"> зал, в котором проводятся утренняя гимнастика, НОД, </w:t>
            </w:r>
            <w:r w:rsidR="00E4491F">
              <w:rPr>
                <w:sz w:val="24"/>
                <w:szCs w:val="24"/>
              </w:rPr>
              <w:t xml:space="preserve">физкультурные </w:t>
            </w:r>
            <w:r w:rsidRPr="007F71D2">
              <w:rPr>
                <w:sz w:val="24"/>
                <w:szCs w:val="24"/>
              </w:rPr>
              <w:t xml:space="preserve"> досуги, праздники и развлечения. Общая пл</w:t>
            </w:r>
            <w:r w:rsidR="00344E96">
              <w:rPr>
                <w:sz w:val="24"/>
                <w:szCs w:val="24"/>
              </w:rPr>
              <w:t>ощадь физкультурного зала – 72,4</w:t>
            </w:r>
            <w:r w:rsidRPr="007F71D2">
              <w:rPr>
                <w:sz w:val="24"/>
                <w:szCs w:val="24"/>
              </w:rPr>
              <w:t xml:space="preserve"> кв.м. Освещенность - естес</w:t>
            </w:r>
            <w:r w:rsidR="00344E96">
              <w:rPr>
                <w:sz w:val="24"/>
                <w:szCs w:val="24"/>
              </w:rPr>
              <w:t>твенная 6 окон, искусственная 32</w:t>
            </w:r>
            <w:r w:rsidRPr="007F71D2">
              <w:rPr>
                <w:sz w:val="24"/>
                <w:szCs w:val="24"/>
              </w:rPr>
              <w:t xml:space="preserve"> люминесцентных светильников.</w:t>
            </w:r>
            <w:r w:rsidR="00344E96">
              <w:rPr>
                <w:sz w:val="24"/>
                <w:szCs w:val="24"/>
              </w:rPr>
              <w:t xml:space="preserve"> В филиале 19,5 кв.м.</w:t>
            </w: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  <w:proofErr w:type="gramStart"/>
            <w:r w:rsidRPr="007F71D2">
              <w:rPr>
                <w:sz w:val="24"/>
                <w:szCs w:val="24"/>
              </w:rPr>
              <w:t>В зале имеется стандартное и нестандартное оборудование и спортивный инвентарь, необходимые для ведения физкультурно-оздоровительной работы: физкультурное оборудование - гимнастическая стенка, гимнастическая доска, гимнастическая скамейка, мишени разных типов, стойки и планки для прыжков; спортивный инвентарь - мячи, мешки с песком, обручи, ленточки, палки гимнастические, кубики, погремушки, шнуры, скакалки, гантели, коврики для занятий, следовые и массажные дорожки и др.</w:t>
            </w:r>
            <w:proofErr w:type="gramEnd"/>
          </w:p>
          <w:p w:rsidR="007F71D2" w:rsidRPr="007F71D2" w:rsidRDefault="007F71D2" w:rsidP="00E4491F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Оборудование и инвентарь соответствует правилам охраны жизни и здоровья детей, требованиям гигиены и эстетики, </w:t>
            </w:r>
            <w:proofErr w:type="spellStart"/>
            <w:r w:rsidRPr="007F71D2">
              <w:rPr>
                <w:sz w:val="24"/>
                <w:szCs w:val="24"/>
              </w:rPr>
              <w:t>СанПиН</w:t>
            </w:r>
            <w:proofErr w:type="spellEnd"/>
            <w:r w:rsidRPr="007F71D2">
              <w:rPr>
                <w:sz w:val="24"/>
                <w:szCs w:val="24"/>
              </w:rPr>
              <w:t xml:space="preserve">. Размеры и конструкции оборудования и </w:t>
            </w:r>
            <w:r w:rsidRPr="007F71D2">
              <w:rPr>
                <w:sz w:val="24"/>
                <w:szCs w:val="24"/>
              </w:rPr>
              <w:lastRenderedPageBreak/>
              <w:t xml:space="preserve">пособий отвечают </w:t>
            </w:r>
            <w:proofErr w:type="spellStart"/>
            <w:r w:rsidRPr="007F71D2">
              <w:rPr>
                <w:sz w:val="24"/>
                <w:szCs w:val="24"/>
              </w:rPr>
              <w:t>анатомо</w:t>
            </w:r>
            <w:proofErr w:type="spellEnd"/>
            <w:r w:rsidRPr="007F71D2">
              <w:rPr>
                <w:sz w:val="24"/>
                <w:szCs w:val="24"/>
              </w:rPr>
              <w:t xml:space="preserve"> - физиологическим особенностям детей, их возрасту.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344E96" w:rsidRDefault="007F71D2" w:rsidP="00344E96">
            <w:pPr>
              <w:jc w:val="center"/>
              <w:rPr>
                <w:color w:val="C00000"/>
                <w:sz w:val="24"/>
                <w:szCs w:val="24"/>
              </w:rPr>
            </w:pPr>
            <w:r w:rsidRPr="00344E96">
              <w:rPr>
                <w:color w:val="C00000"/>
                <w:sz w:val="24"/>
                <w:szCs w:val="24"/>
              </w:rPr>
              <w:t>ОБЪЕКТЫ ДЛЯ ПРОВЕДЕНИЯ ПРАКТИЧЕСКИХ ЗАНЯТИЙ</w:t>
            </w:r>
          </w:p>
          <w:p w:rsidR="007F71D2" w:rsidRPr="00344E96" w:rsidRDefault="007F71D2" w:rsidP="00344E96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Музыкальный зал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Музыкальный зал в ДОУ предназначен для решения задач музыкального воспитания и развития детей дошкольного возраста. Здесь проводятся НОД, досуги, праздники, утренники и развлечения.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Музыкальный зал оснащен современным оборудованием: </w:t>
            </w:r>
            <w:proofErr w:type="spellStart"/>
            <w:r w:rsidRPr="007F71D2">
              <w:rPr>
                <w:sz w:val="24"/>
                <w:szCs w:val="24"/>
              </w:rPr>
              <w:t>мультимедийный</w:t>
            </w:r>
            <w:proofErr w:type="spellEnd"/>
            <w:r w:rsidRPr="007F71D2">
              <w:rPr>
                <w:sz w:val="24"/>
                <w:szCs w:val="24"/>
              </w:rPr>
              <w:t xml:space="preserve"> программный комплект, пианино, музыкальный </w:t>
            </w:r>
            <w:proofErr w:type="spellStart"/>
            <w:r w:rsidRPr="007F71D2">
              <w:rPr>
                <w:sz w:val="24"/>
                <w:szCs w:val="24"/>
              </w:rPr>
              <w:t>центр</w:t>
            </w:r>
            <w:proofErr w:type="gramStart"/>
            <w:r w:rsidRPr="007F71D2">
              <w:rPr>
                <w:sz w:val="24"/>
                <w:szCs w:val="24"/>
              </w:rPr>
              <w:t>,у</w:t>
            </w:r>
            <w:proofErr w:type="gramEnd"/>
            <w:r w:rsidRPr="007F71D2">
              <w:rPr>
                <w:sz w:val="24"/>
                <w:szCs w:val="24"/>
              </w:rPr>
              <w:t>чебно</w:t>
            </w:r>
            <w:proofErr w:type="spellEnd"/>
            <w:r w:rsidRPr="007F71D2">
              <w:rPr>
                <w:sz w:val="24"/>
                <w:szCs w:val="24"/>
              </w:rPr>
              <w:t xml:space="preserve"> методическими материалами: оборудованием для музыкальных игр-драматизаций, атрибутами для игр, детскими музыкальными инструментами (металлофоны, ксилофоны, барабаны, бубны, гармошки, погремушки),портретами композиторов. Создана фонетика (диски, аудиозаписи), имеется нотный материал, Музыкальный кабинет оснащен современной музыкально-методической литературой и дидактическими играми.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032172" w:rsidRDefault="007F71D2" w:rsidP="00032172">
            <w:pPr>
              <w:jc w:val="center"/>
              <w:rPr>
                <w:color w:val="C00000"/>
                <w:sz w:val="24"/>
                <w:szCs w:val="24"/>
              </w:rPr>
            </w:pPr>
            <w:r w:rsidRPr="00032172">
              <w:rPr>
                <w:color w:val="C00000"/>
                <w:sz w:val="24"/>
                <w:szCs w:val="24"/>
              </w:rPr>
              <w:t>СРЕДСТВА ОБУЧЕНИЯ И ВОСПИТАНИЯ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Средства обучения и воспитания, используемые в детском саду для обеспечения образовательной деятельности, рассматриваются в соответствии с ФГОС к условиям реализации основной общеобразовательной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воспитательно-образовательных задач в оптимальных условиях.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Средства обучения подразделяются на следующие виды: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-печатные (учебники и учебные пособия, книги для чтения, хрестоматии, </w:t>
            </w:r>
            <w:proofErr w:type="spellStart"/>
            <w:r w:rsidRPr="007F71D2">
              <w:rPr>
                <w:sz w:val="24"/>
                <w:szCs w:val="24"/>
              </w:rPr>
              <w:t>рабочии</w:t>
            </w:r>
            <w:proofErr w:type="spellEnd"/>
            <w:r w:rsidRPr="007F71D2">
              <w:rPr>
                <w:sz w:val="24"/>
                <w:szCs w:val="24"/>
              </w:rPr>
              <w:t xml:space="preserve"> тетради, раздаточный материал и т.д.)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-электронные образовательные ресурсы (часто называемые образовательные мультимедиа </w:t>
            </w:r>
            <w:proofErr w:type="spellStart"/>
            <w:r w:rsidRPr="007F71D2">
              <w:rPr>
                <w:sz w:val="24"/>
                <w:szCs w:val="24"/>
              </w:rPr>
              <w:t>мультимедийные</w:t>
            </w:r>
            <w:proofErr w:type="spellEnd"/>
            <w:r w:rsidRPr="007F71D2">
              <w:rPr>
                <w:sz w:val="24"/>
                <w:szCs w:val="24"/>
              </w:rPr>
              <w:t xml:space="preserve"> учебники, сетевые образовательные ресурсы, </w:t>
            </w:r>
            <w:proofErr w:type="spellStart"/>
            <w:r w:rsidRPr="007F71D2">
              <w:rPr>
                <w:sz w:val="24"/>
                <w:szCs w:val="24"/>
              </w:rPr>
              <w:t>мультимедийные</w:t>
            </w:r>
            <w:proofErr w:type="spellEnd"/>
            <w:r w:rsidRPr="007F71D2">
              <w:rPr>
                <w:sz w:val="24"/>
                <w:szCs w:val="24"/>
              </w:rPr>
              <w:t xml:space="preserve"> универсальные энциклопедии и т.д.)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-аудиовизуальные (слайды, </w:t>
            </w:r>
            <w:proofErr w:type="spellStart"/>
            <w:proofErr w:type="gramStart"/>
            <w:r w:rsidRPr="007F71D2">
              <w:rPr>
                <w:sz w:val="24"/>
                <w:szCs w:val="24"/>
              </w:rPr>
              <w:t>слайд-фильмы</w:t>
            </w:r>
            <w:proofErr w:type="spellEnd"/>
            <w:proofErr w:type="gramEnd"/>
            <w:r w:rsidRPr="007F71D2">
              <w:rPr>
                <w:sz w:val="24"/>
                <w:szCs w:val="24"/>
              </w:rPr>
              <w:t>, видеофильмы образовательные, учебные кинофильмы, учебные фильмы на цифровых носителях).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-наглядные плоскостные (плакаты, карты настенные, иллюстрации настенные, </w:t>
            </w:r>
            <w:proofErr w:type="spellStart"/>
            <w:r w:rsidRPr="007F71D2">
              <w:rPr>
                <w:sz w:val="24"/>
                <w:szCs w:val="24"/>
              </w:rPr>
              <w:t>мгнитные</w:t>
            </w:r>
            <w:proofErr w:type="spellEnd"/>
            <w:r w:rsidRPr="007F71D2">
              <w:rPr>
                <w:sz w:val="24"/>
                <w:szCs w:val="24"/>
              </w:rPr>
              <w:t xml:space="preserve"> доски).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-демонстрационные (гербарии, муляжи, макеты, стенды, модели демонстрационные).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-спортивное оборудование (</w:t>
            </w:r>
            <w:proofErr w:type="spellStart"/>
            <w:r w:rsidRPr="007F71D2">
              <w:rPr>
                <w:sz w:val="24"/>
                <w:szCs w:val="24"/>
              </w:rPr>
              <w:t>гимнастическон</w:t>
            </w:r>
            <w:proofErr w:type="spellEnd"/>
            <w:r w:rsidRPr="007F71D2">
              <w:rPr>
                <w:sz w:val="24"/>
                <w:szCs w:val="24"/>
              </w:rPr>
              <w:t xml:space="preserve"> оборудование, спортивные снаряды, мячи и т. д.).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032172" w:rsidRDefault="007F71D2" w:rsidP="00032172">
            <w:pPr>
              <w:jc w:val="center"/>
              <w:rPr>
                <w:sz w:val="24"/>
                <w:szCs w:val="24"/>
              </w:rPr>
            </w:pPr>
            <w:r w:rsidRPr="00032172">
              <w:rPr>
                <w:color w:val="C00000"/>
                <w:sz w:val="24"/>
                <w:szCs w:val="24"/>
              </w:rPr>
              <w:t>БИБЛИОТЕКА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Отдельного помещения нет, литература находится в методическом кабинете: учебная и методическая литература, периодическая печать, детская художественная литература.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Методический кабинет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Методический кабинет оснащен необходимыми для обеспечения воспитательно-образовательного процесса пособиями, литературой, картинами, играми, художественной литературой, </w:t>
            </w:r>
            <w:proofErr w:type="spellStart"/>
            <w:r w:rsidRPr="007F71D2">
              <w:rPr>
                <w:sz w:val="24"/>
                <w:szCs w:val="24"/>
              </w:rPr>
              <w:t>мультимедийным</w:t>
            </w:r>
            <w:proofErr w:type="spellEnd"/>
            <w:r w:rsidRPr="007F71D2">
              <w:rPr>
                <w:sz w:val="24"/>
                <w:szCs w:val="24"/>
              </w:rPr>
              <w:t xml:space="preserve"> оборудованием, которые подобраны в соответствии с образовательными областями: социально-коммуникативное </w:t>
            </w:r>
            <w:proofErr w:type="spellStart"/>
            <w:r w:rsidRPr="007F71D2">
              <w:rPr>
                <w:sz w:val="24"/>
                <w:szCs w:val="24"/>
              </w:rPr>
              <w:t>развитие</w:t>
            </w:r>
            <w:proofErr w:type="gramStart"/>
            <w:r w:rsidRPr="007F71D2">
              <w:rPr>
                <w:sz w:val="24"/>
                <w:szCs w:val="24"/>
              </w:rPr>
              <w:t>,п</w:t>
            </w:r>
            <w:proofErr w:type="gramEnd"/>
            <w:r w:rsidRPr="007F71D2">
              <w:rPr>
                <w:sz w:val="24"/>
                <w:szCs w:val="24"/>
              </w:rPr>
              <w:t>ознавательное</w:t>
            </w:r>
            <w:proofErr w:type="spellEnd"/>
            <w:r w:rsidRPr="007F71D2">
              <w:rPr>
                <w:sz w:val="24"/>
                <w:szCs w:val="24"/>
              </w:rPr>
              <w:t xml:space="preserve"> развитие, речевое развитие, художественно-эстетическое развитие, физическое развитие.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Средства обучения и воспитания </w:t>
            </w:r>
            <w:proofErr w:type="spellStart"/>
            <w:r w:rsidRPr="007F71D2">
              <w:rPr>
                <w:sz w:val="24"/>
                <w:szCs w:val="24"/>
              </w:rPr>
              <w:t>сформированны</w:t>
            </w:r>
            <w:proofErr w:type="spellEnd"/>
            <w:r w:rsidRPr="007F71D2">
              <w:rPr>
                <w:sz w:val="24"/>
                <w:szCs w:val="24"/>
              </w:rPr>
              <w:t xml:space="preserve"> по видам: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- методическая литература;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-наглядно-методические пособия;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-дидактические пособия;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-наглядно-дидактические пособия;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-наглядные пособия.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032172" w:rsidRDefault="007F71D2" w:rsidP="00032172">
            <w:pPr>
              <w:jc w:val="center"/>
              <w:rPr>
                <w:color w:val="C00000"/>
                <w:sz w:val="24"/>
                <w:szCs w:val="24"/>
              </w:rPr>
            </w:pPr>
            <w:r w:rsidRPr="00032172">
              <w:rPr>
                <w:color w:val="C00000"/>
                <w:sz w:val="24"/>
                <w:szCs w:val="24"/>
              </w:rPr>
              <w:t>Кабинет педагога-психолога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В кабинете педагога-психолога проводятся индивидуальные и подгрупповые занятия по развитию познавательной и эмоциональной сфер развития воспитанников, диагностика психологической готовности ребенка к обучению в школе и консультации для родителей. 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Деятельность педагога-психолога направлена на создание условий, способствующих охране психического здоровья детей, обеспечению их эмоционального благополучия, свободному и эффективному развитию способностей каждого ребенка. Для кабинета педагога-психолога отведено о</w:t>
            </w:r>
            <w:r w:rsidR="00032172">
              <w:rPr>
                <w:sz w:val="24"/>
                <w:szCs w:val="24"/>
              </w:rPr>
              <w:t>тдельное помещение площадью 18</w:t>
            </w:r>
            <w:r w:rsidRPr="007F71D2">
              <w:rPr>
                <w:sz w:val="24"/>
                <w:szCs w:val="24"/>
              </w:rPr>
              <w:t xml:space="preserve"> кв.м. 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Default="007F71D2" w:rsidP="007F71D2">
            <w:r w:rsidRPr="007F71D2">
              <w:rPr>
                <w:sz w:val="24"/>
                <w:szCs w:val="24"/>
              </w:rPr>
              <w:t>Кабинет педагога-психолога изолирован, расположен на первом этаже в доступном удобном месте, так чтобы его можно было легко найти. Это дает возможность оперативно обращаться к психологу, а так же позволяет родителям избежать лишних контактов и при необходимости соблюдать конфиденциальность встречи.</w:t>
            </w:r>
          </w:p>
        </w:tc>
      </w:tr>
      <w:tr w:rsidR="007F71D2" w:rsidTr="007F71D2">
        <w:tc>
          <w:tcPr>
            <w:tcW w:w="4785" w:type="dxa"/>
          </w:tcPr>
          <w:p w:rsidR="007F71D2" w:rsidRDefault="007F71D2" w:rsidP="007F71D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26933" cy="2870200"/>
                  <wp:effectExtent l="19050" t="0" r="2117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933" cy="287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7F71D2" w:rsidRPr="00032172" w:rsidRDefault="007F71D2" w:rsidP="00032172">
            <w:pPr>
              <w:jc w:val="center"/>
              <w:rPr>
                <w:color w:val="0070C0"/>
                <w:sz w:val="24"/>
                <w:szCs w:val="24"/>
              </w:rPr>
            </w:pPr>
            <w:r w:rsidRPr="00032172">
              <w:rPr>
                <w:color w:val="0070C0"/>
                <w:sz w:val="24"/>
                <w:szCs w:val="24"/>
              </w:rPr>
              <w:t>Условия питания обучающихся, в том числе инвалидов и лиц с ограниченными возможностями здоровья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В МБДОУ "Детский сад организовано сбалансированное  питание в соответс</w:t>
            </w:r>
            <w:r w:rsidR="005F5650">
              <w:rPr>
                <w:sz w:val="24"/>
                <w:szCs w:val="24"/>
              </w:rPr>
              <w:t>твии с примерным 1</w:t>
            </w:r>
            <w:r w:rsidRPr="007F71D2">
              <w:rPr>
                <w:sz w:val="24"/>
                <w:szCs w:val="24"/>
              </w:rPr>
              <w:t>0 - дневным меню, утвержденным заведующим ДОУ"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Питание воспитанников осуществляется в соответствии с действующими</w:t>
            </w:r>
            <w:proofErr w:type="gramStart"/>
            <w:r w:rsidRPr="007F71D2">
              <w:rPr>
                <w:sz w:val="24"/>
                <w:szCs w:val="24"/>
              </w:rPr>
              <w:t xml:space="preserve"> С</w:t>
            </w:r>
            <w:proofErr w:type="gramEnd"/>
            <w:r w:rsidRPr="007F71D2">
              <w:rPr>
                <w:sz w:val="24"/>
                <w:szCs w:val="24"/>
              </w:rPr>
              <w:t xml:space="preserve">анитарно - эпидемиологическими правилами и нормативами </w:t>
            </w:r>
            <w:proofErr w:type="spellStart"/>
            <w:r w:rsidRPr="007F71D2">
              <w:rPr>
                <w:sz w:val="24"/>
                <w:szCs w:val="24"/>
              </w:rPr>
              <w:t>СанПиН</w:t>
            </w:r>
            <w:proofErr w:type="spellEnd"/>
            <w:r w:rsidRPr="007F71D2">
              <w:rPr>
                <w:sz w:val="24"/>
                <w:szCs w:val="24"/>
              </w:rPr>
              <w:t xml:space="preserve"> 2.4.1.3049-13, утвержденным Главным государственным санитарным врачом РФ 15.05.2013г.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Default="007F71D2" w:rsidP="00032172">
            <w:pPr>
              <w:jc w:val="both"/>
            </w:pPr>
            <w:r w:rsidRPr="007F71D2">
              <w:rPr>
                <w:sz w:val="24"/>
                <w:szCs w:val="24"/>
              </w:rPr>
              <w:t>Создание отдельного меню для инвалидов и лиц с ограниченными возможностями здоровья не осуществляется.</w:t>
            </w:r>
          </w:p>
        </w:tc>
      </w:tr>
      <w:tr w:rsidR="007F71D2" w:rsidTr="007F71D2">
        <w:tc>
          <w:tcPr>
            <w:tcW w:w="4785" w:type="dxa"/>
          </w:tcPr>
          <w:p w:rsidR="007F71D2" w:rsidRDefault="007F71D2" w:rsidP="007F71D2"/>
          <w:p w:rsidR="007F71D2" w:rsidRDefault="007F71D2" w:rsidP="007F71D2"/>
          <w:p w:rsidR="007F71D2" w:rsidRDefault="007F71D2" w:rsidP="007F71D2">
            <w:r>
              <w:rPr>
                <w:noProof/>
                <w:lang w:eastAsia="ru-RU"/>
              </w:rPr>
              <w:drawing>
                <wp:inline distT="0" distB="0" distL="0" distR="0">
                  <wp:extent cx="3962400" cy="22098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7F71D2" w:rsidRPr="00032172" w:rsidRDefault="007F71D2" w:rsidP="00032172">
            <w:pPr>
              <w:jc w:val="center"/>
              <w:rPr>
                <w:color w:val="0070C0"/>
                <w:sz w:val="24"/>
                <w:szCs w:val="24"/>
              </w:rPr>
            </w:pPr>
            <w:r w:rsidRPr="00032172">
              <w:rPr>
                <w:color w:val="0070C0"/>
                <w:sz w:val="24"/>
                <w:szCs w:val="24"/>
              </w:rPr>
              <w:t>Условия охраны здоровья обучающихся, в том числе инвалидов и лиц с ограниченными возможностями здоровья</w:t>
            </w:r>
          </w:p>
          <w:p w:rsidR="007F71D2" w:rsidRPr="007F71D2" w:rsidRDefault="007F71D2" w:rsidP="007F71D2">
            <w:pPr>
              <w:rPr>
                <w:sz w:val="24"/>
                <w:szCs w:val="24"/>
              </w:rPr>
            </w:pP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В ДОУ создаются условия охраны здоровья воспитанников, в том числе инвалидов и лиц с ограниченными возможностями здоровья. В ДОУ  имеется медицинский кабинет и процедурный.  В штате учреждения </w:t>
            </w:r>
            <w:r w:rsidR="00032172">
              <w:rPr>
                <w:sz w:val="24"/>
                <w:szCs w:val="24"/>
              </w:rPr>
              <w:t>есть медицинский работник.</w:t>
            </w:r>
            <w:r w:rsidRPr="007F71D2">
              <w:rPr>
                <w:sz w:val="24"/>
                <w:szCs w:val="24"/>
              </w:rPr>
              <w:t xml:space="preserve"> Медицинское обслуживание осуществляется по договору  </w:t>
            </w:r>
            <w:r w:rsidR="00032172">
              <w:rPr>
                <w:sz w:val="24"/>
                <w:szCs w:val="24"/>
              </w:rPr>
              <w:t xml:space="preserve">с детской </w:t>
            </w:r>
            <w:proofErr w:type="spellStart"/>
            <w:r w:rsidR="00032172">
              <w:rPr>
                <w:sz w:val="24"/>
                <w:szCs w:val="24"/>
              </w:rPr>
              <w:t>больницой</w:t>
            </w:r>
            <w:proofErr w:type="spellEnd"/>
            <w:r w:rsidR="00032172">
              <w:rPr>
                <w:sz w:val="24"/>
                <w:szCs w:val="24"/>
              </w:rPr>
              <w:t xml:space="preserve"> г. Артема,</w:t>
            </w:r>
            <w:r w:rsidRPr="007F71D2">
              <w:rPr>
                <w:sz w:val="24"/>
                <w:szCs w:val="24"/>
              </w:rPr>
              <w:t xml:space="preserve"> в рамках которого: организуется систематический </w:t>
            </w:r>
            <w:proofErr w:type="gramStart"/>
            <w:r w:rsidRPr="007F71D2">
              <w:rPr>
                <w:sz w:val="24"/>
                <w:szCs w:val="24"/>
              </w:rPr>
              <w:t>контроль за</w:t>
            </w:r>
            <w:proofErr w:type="gramEnd"/>
            <w:r w:rsidRPr="007F71D2">
              <w:rPr>
                <w:sz w:val="24"/>
                <w:szCs w:val="24"/>
              </w:rPr>
              <w:t xml:space="preserve"> состоянием здоровья воспитанников, проводятся консультации для воспитателей, родителей, проводятся профилактические мероприятия   по предупреждению заболеваний  среди воспитанников (</w:t>
            </w:r>
            <w:proofErr w:type="spellStart"/>
            <w:r w:rsidRPr="007F71D2">
              <w:rPr>
                <w:sz w:val="24"/>
                <w:szCs w:val="24"/>
              </w:rPr>
              <w:t>профосмотры</w:t>
            </w:r>
            <w:proofErr w:type="spellEnd"/>
            <w:r w:rsidRPr="007F71D2">
              <w:rPr>
                <w:sz w:val="24"/>
                <w:szCs w:val="24"/>
              </w:rPr>
              <w:t>).</w:t>
            </w:r>
          </w:p>
          <w:p w:rsidR="007F71D2" w:rsidRPr="007F71D2" w:rsidRDefault="007F71D2" w:rsidP="00032172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Функционирует </w:t>
            </w:r>
            <w:proofErr w:type="spellStart"/>
            <w:r w:rsidRPr="007F71D2">
              <w:rPr>
                <w:sz w:val="24"/>
                <w:szCs w:val="24"/>
              </w:rPr>
              <w:t>психолого-медико-педагогический</w:t>
            </w:r>
            <w:proofErr w:type="spellEnd"/>
            <w:r w:rsidRPr="007F71D2">
              <w:rPr>
                <w:sz w:val="24"/>
                <w:szCs w:val="24"/>
              </w:rPr>
              <w:t xml:space="preserve"> консилиум ДОУ. Целью  </w:t>
            </w:r>
            <w:proofErr w:type="spellStart"/>
            <w:r w:rsidRPr="007F71D2">
              <w:rPr>
                <w:sz w:val="24"/>
                <w:szCs w:val="24"/>
              </w:rPr>
              <w:t>ПМПк</w:t>
            </w:r>
            <w:proofErr w:type="spellEnd"/>
            <w:r w:rsidRPr="007F71D2">
              <w:rPr>
                <w:sz w:val="24"/>
                <w:szCs w:val="24"/>
              </w:rPr>
              <w:t xml:space="preserve"> является обеспечение </w:t>
            </w:r>
            <w:proofErr w:type="spellStart"/>
            <w:r w:rsidRPr="007F71D2">
              <w:rPr>
                <w:sz w:val="24"/>
                <w:szCs w:val="24"/>
              </w:rPr>
              <w:t>диагностико-коррекционного</w:t>
            </w:r>
            <w:proofErr w:type="spellEnd"/>
            <w:r w:rsidRPr="007F71D2">
              <w:rPr>
                <w:sz w:val="24"/>
                <w:szCs w:val="24"/>
              </w:rPr>
              <w:t xml:space="preserve"> </w:t>
            </w:r>
            <w:proofErr w:type="spellStart"/>
            <w:r w:rsidRPr="007F71D2">
              <w:rPr>
                <w:sz w:val="24"/>
                <w:szCs w:val="24"/>
              </w:rPr>
              <w:t>психолого-медик</w:t>
            </w:r>
            <w:proofErr w:type="gramStart"/>
            <w:r w:rsidRPr="007F71D2">
              <w:rPr>
                <w:sz w:val="24"/>
                <w:szCs w:val="24"/>
              </w:rPr>
              <w:t>о</w:t>
            </w:r>
            <w:proofErr w:type="spellEnd"/>
            <w:r w:rsidRPr="007F71D2">
              <w:rPr>
                <w:sz w:val="24"/>
                <w:szCs w:val="24"/>
              </w:rPr>
              <w:t>-</w:t>
            </w:r>
            <w:proofErr w:type="gramEnd"/>
            <w:r w:rsidRPr="007F71D2">
              <w:rPr>
                <w:sz w:val="24"/>
                <w:szCs w:val="24"/>
              </w:rPr>
              <w:t xml:space="preserve"> педагогического сопровождения воспитанников с ограниченными возможностями здоровья или состояниями декомпенсации, исходя из реальных возможностей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воспитанников. </w:t>
            </w:r>
            <w:proofErr w:type="spellStart"/>
            <w:r w:rsidRPr="007F71D2">
              <w:rPr>
                <w:sz w:val="24"/>
                <w:szCs w:val="24"/>
              </w:rPr>
              <w:t>ПМПк</w:t>
            </w:r>
            <w:proofErr w:type="spellEnd"/>
            <w:r w:rsidRPr="007F71D2">
              <w:rPr>
                <w:sz w:val="24"/>
                <w:szCs w:val="24"/>
              </w:rPr>
              <w:t xml:space="preserve"> тесно сотрудничает с ТПМПК. В сложных ситуациях воспитанники с родителями </w:t>
            </w:r>
            <w:r w:rsidRPr="007F71D2">
              <w:rPr>
                <w:sz w:val="24"/>
                <w:szCs w:val="24"/>
              </w:rPr>
              <w:lastRenderedPageBreak/>
              <w:t>направляются на дальнейшее обследование в ТПМПК.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В детском саду используются </w:t>
            </w:r>
            <w:proofErr w:type="spellStart"/>
            <w:r w:rsidRPr="007F71D2">
              <w:rPr>
                <w:sz w:val="24"/>
                <w:szCs w:val="24"/>
              </w:rPr>
              <w:t>здоровьесберегающие</w:t>
            </w:r>
            <w:proofErr w:type="spellEnd"/>
            <w:r w:rsidRPr="007F71D2">
              <w:rPr>
                <w:sz w:val="24"/>
                <w:szCs w:val="24"/>
              </w:rPr>
              <w:t xml:space="preserve"> технологии, направленных на полноценное физическое развитие детей, их оздоровление, профилактику заболеваний, коррекцию отклонений в здоровье, в том числе инвалидов и лиц с ОВЗ.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В образовательном учреждении с целью охраны  здоровья воспитанников проводятся следующее мероприятия: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проведение профилактических осмотров;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мероприятия по обеспечению адаптации в образовательном учреждении;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осуществление систематического </w:t>
            </w:r>
            <w:proofErr w:type="gramStart"/>
            <w:r w:rsidRPr="007F71D2">
              <w:rPr>
                <w:sz w:val="24"/>
                <w:szCs w:val="24"/>
              </w:rPr>
              <w:t>контроля за</w:t>
            </w:r>
            <w:proofErr w:type="gramEnd"/>
            <w:r w:rsidRPr="007F71D2">
              <w:rPr>
                <w:sz w:val="24"/>
                <w:szCs w:val="24"/>
              </w:rPr>
              <w:t xml:space="preserve"> физическим развитием воспитанников и уровнем их заболеваемости;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обеспечение контроля за санитарно-гигиеническим состоянием образовательного учреждения;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>осуществление контроля за физическим,  гигиеническим воспитанием детей, проведением закаливающих мероприятий;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осуществление </w:t>
            </w:r>
            <w:proofErr w:type="gramStart"/>
            <w:r w:rsidRPr="007F71D2">
              <w:rPr>
                <w:sz w:val="24"/>
                <w:szCs w:val="24"/>
              </w:rPr>
              <w:t>контроля за</w:t>
            </w:r>
            <w:proofErr w:type="gramEnd"/>
            <w:r w:rsidRPr="007F71D2">
              <w:rPr>
                <w:sz w:val="24"/>
                <w:szCs w:val="24"/>
              </w:rPr>
              <w:t xml:space="preserve"> выполнением санитарных норм и правил.</w:t>
            </w: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</w:p>
          <w:p w:rsidR="007F71D2" w:rsidRPr="007F71D2" w:rsidRDefault="007F71D2" w:rsidP="00570CCB">
            <w:pPr>
              <w:jc w:val="both"/>
              <w:rPr>
                <w:sz w:val="24"/>
                <w:szCs w:val="24"/>
              </w:rPr>
            </w:pPr>
            <w:r w:rsidRPr="007F71D2">
              <w:rPr>
                <w:sz w:val="24"/>
                <w:szCs w:val="24"/>
              </w:rPr>
              <w:t xml:space="preserve">Состояние и содержание территории, здания, помещений соответствует  требованиям действующих санитарно-эпидемиологических правил (Постановление Главного государственного санитарного врача РФ от 15 мая 2013 г. N 26 «Об утверждении </w:t>
            </w:r>
            <w:proofErr w:type="spellStart"/>
            <w:r w:rsidRPr="007F71D2">
              <w:rPr>
                <w:sz w:val="24"/>
                <w:szCs w:val="24"/>
              </w:rPr>
              <w:t>СанПиН</w:t>
            </w:r>
            <w:proofErr w:type="spellEnd"/>
            <w:r w:rsidRPr="007F71D2">
              <w:rPr>
                <w:sz w:val="24"/>
                <w:szCs w:val="24"/>
              </w:rPr>
      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организаций»). Каждая группа имеет отдельный прогулочный участок.</w:t>
            </w:r>
          </w:p>
        </w:tc>
      </w:tr>
      <w:tr w:rsidR="007F71D2" w:rsidTr="007F71D2">
        <w:tc>
          <w:tcPr>
            <w:tcW w:w="4785" w:type="dxa"/>
          </w:tcPr>
          <w:p w:rsidR="007F71D2" w:rsidRDefault="007F71D2" w:rsidP="007F71D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48050" cy="2301979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0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proofErr w:type="gramStart"/>
            <w:r w:rsidRPr="00E4491F">
              <w:rPr>
                <w:sz w:val="24"/>
                <w:szCs w:val="24"/>
              </w:rPr>
              <w:t>Количество компьютеров в ДОУ, подключенных к сети "Интернет" - 6 точек, в том числе для учебно-вспомогательного целей - 2;</w:t>
            </w:r>
            <w:proofErr w:type="gramEnd"/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Локальная сеть обеспечена доступом к сети "Интернет" скорость подключения - 5 Кбит/сек. Оказание данных услуг осуществляется провайдером ОАО "</w:t>
            </w:r>
            <w:proofErr w:type="spellStart"/>
            <w:r w:rsidRPr="00E4491F">
              <w:rPr>
                <w:sz w:val="24"/>
                <w:szCs w:val="24"/>
              </w:rPr>
              <w:t>Битрейс</w:t>
            </w:r>
            <w:proofErr w:type="spellEnd"/>
            <w:r w:rsidRPr="00E4491F">
              <w:rPr>
                <w:sz w:val="24"/>
                <w:szCs w:val="24"/>
              </w:rPr>
              <w:t>";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Разработан и действует сайт МБДОУ "Детский сад № 6 - центр развития ребенка" - http://mddou6posad.ucoz.net/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7F71D2" w:rsidRPr="007F71D2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 xml:space="preserve">Официальный сайт учреждения имеет версию сайта для </w:t>
            </w:r>
            <w:proofErr w:type="gramStart"/>
            <w:r w:rsidRPr="00E4491F">
              <w:rPr>
                <w:sz w:val="24"/>
                <w:szCs w:val="24"/>
              </w:rPr>
              <w:t>слабовидящих</w:t>
            </w:r>
            <w:proofErr w:type="gramEnd"/>
            <w:r w:rsidRPr="00E4491F">
              <w:rPr>
                <w:sz w:val="24"/>
                <w:szCs w:val="24"/>
              </w:rPr>
              <w:t>.</w:t>
            </w:r>
          </w:p>
        </w:tc>
      </w:tr>
      <w:tr w:rsidR="007F71D2" w:rsidTr="007F71D2">
        <w:tc>
          <w:tcPr>
            <w:tcW w:w="4785" w:type="dxa"/>
          </w:tcPr>
          <w:p w:rsidR="007F71D2" w:rsidRDefault="00E4491F" w:rsidP="007F71D2">
            <w:r>
              <w:rPr>
                <w:noProof/>
                <w:lang w:eastAsia="ru-RU"/>
              </w:rPr>
              <w:drawing>
                <wp:inline distT="0" distB="0" distL="0" distR="0">
                  <wp:extent cx="3436595" cy="22987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595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 xml:space="preserve">Электронные образовательные ресурсы, к которым обеспечивается доступ </w:t>
            </w:r>
            <w:proofErr w:type="gramStart"/>
            <w:r w:rsidRPr="00E4491F">
              <w:rPr>
                <w:sz w:val="24"/>
                <w:szCs w:val="24"/>
              </w:rPr>
              <w:t>обучающихся</w:t>
            </w:r>
            <w:proofErr w:type="gramEnd"/>
            <w:r w:rsidRPr="00E4491F">
              <w:rPr>
                <w:sz w:val="24"/>
                <w:szCs w:val="24"/>
              </w:rPr>
              <w:t>, в том числе приспособленные для использования инвалидами и лицами с ограниченными возможностями здоровья.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7F71D2" w:rsidRPr="007F71D2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 xml:space="preserve">Электронные образовательные ресурсы, к которым обеспечивается доступ </w:t>
            </w:r>
            <w:proofErr w:type="gramStart"/>
            <w:r w:rsidRPr="00E4491F">
              <w:rPr>
                <w:sz w:val="24"/>
                <w:szCs w:val="24"/>
              </w:rPr>
              <w:t>обучающихся</w:t>
            </w:r>
            <w:proofErr w:type="gramEnd"/>
            <w:r w:rsidRPr="00E4491F">
              <w:rPr>
                <w:sz w:val="24"/>
                <w:szCs w:val="24"/>
              </w:rPr>
              <w:t>, в том числе приспособленные для использования инвалидами и лицами с ограниченными возможностями здоровья – доступ обучающихся к электронным образовательным ресурсам не предусматривается.</w:t>
            </w:r>
          </w:p>
        </w:tc>
      </w:tr>
      <w:tr w:rsidR="007F71D2" w:rsidTr="007F71D2">
        <w:tc>
          <w:tcPr>
            <w:tcW w:w="4785" w:type="dxa"/>
          </w:tcPr>
          <w:p w:rsidR="007F71D2" w:rsidRDefault="00E4491F" w:rsidP="007F71D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9632" cy="228600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632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В нашем детском саду  имеются технические средства обучения коллективного и индивидуального пользования для воспитанников, в том числе инвалидов и лиц с ограниченными возможностями здоровья: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- интерактивная доска с комплектом программного обеспечения;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 xml:space="preserve">- </w:t>
            </w:r>
            <w:proofErr w:type="spellStart"/>
            <w:r w:rsidRPr="00E4491F">
              <w:rPr>
                <w:sz w:val="24"/>
                <w:szCs w:val="24"/>
              </w:rPr>
              <w:t>мультимедийная</w:t>
            </w:r>
            <w:proofErr w:type="spellEnd"/>
            <w:r w:rsidRPr="00E4491F">
              <w:rPr>
                <w:sz w:val="24"/>
                <w:szCs w:val="24"/>
              </w:rPr>
              <w:t xml:space="preserve"> установка  (проектор, экран, ноутбук) - в музыкальном зале; переносная </w:t>
            </w:r>
            <w:proofErr w:type="spellStart"/>
            <w:r w:rsidRPr="00E4491F">
              <w:rPr>
                <w:sz w:val="24"/>
                <w:szCs w:val="24"/>
              </w:rPr>
              <w:t>мультимедийная</w:t>
            </w:r>
            <w:proofErr w:type="spellEnd"/>
            <w:r w:rsidRPr="00E4491F">
              <w:rPr>
                <w:sz w:val="24"/>
                <w:szCs w:val="24"/>
              </w:rPr>
              <w:t xml:space="preserve"> установка;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- музыкальные центры (</w:t>
            </w:r>
            <w:proofErr w:type="gramStart"/>
            <w:r w:rsidRPr="00E4491F">
              <w:rPr>
                <w:sz w:val="24"/>
                <w:szCs w:val="24"/>
              </w:rPr>
              <w:t>музыкальный</w:t>
            </w:r>
            <w:proofErr w:type="gramEnd"/>
            <w:r w:rsidRPr="00E4491F">
              <w:rPr>
                <w:sz w:val="24"/>
                <w:szCs w:val="24"/>
              </w:rPr>
              <w:t>, спортивные залы);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- магнитофоны (в каждой возрастной группе)</w:t>
            </w:r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7F71D2" w:rsidRPr="007F71D2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>- Дети-инвалиды и лица с ОВЗ могут участвовать в образовательном процессе на общих основаниях, в том числе с имеющимся в ДОУ оборудованием.</w:t>
            </w:r>
          </w:p>
        </w:tc>
      </w:tr>
      <w:tr w:rsidR="007F71D2" w:rsidTr="007F71D2">
        <w:tc>
          <w:tcPr>
            <w:tcW w:w="4785" w:type="dxa"/>
          </w:tcPr>
          <w:p w:rsidR="007F71D2" w:rsidRDefault="00E4491F" w:rsidP="007F71D2">
            <w:r>
              <w:rPr>
                <w:noProof/>
                <w:lang w:eastAsia="ru-RU"/>
              </w:rPr>
              <w:drawing>
                <wp:inline distT="0" distB="0" distL="0" distR="0">
                  <wp:extent cx="3054350" cy="1995509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199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4" w:type="dxa"/>
          </w:tcPr>
          <w:p w:rsidR="00E4491F" w:rsidRPr="00E4491F" w:rsidRDefault="00E4491F" w:rsidP="00E4491F">
            <w:pPr>
              <w:rPr>
                <w:sz w:val="24"/>
                <w:szCs w:val="24"/>
              </w:rPr>
            </w:pPr>
            <w:proofErr w:type="gramStart"/>
            <w:r w:rsidRPr="00E4491F">
              <w:rPr>
                <w:sz w:val="24"/>
                <w:szCs w:val="24"/>
              </w:rPr>
              <w:t>О наличии общежития, интерната, в том числе приспособленных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формирование платы за проживание в общежитии</w:t>
            </w:r>
            <w:proofErr w:type="gramEnd"/>
          </w:p>
          <w:p w:rsidR="00E4491F" w:rsidRPr="00E4491F" w:rsidRDefault="00E4491F" w:rsidP="00E4491F">
            <w:pPr>
              <w:rPr>
                <w:sz w:val="24"/>
                <w:szCs w:val="24"/>
              </w:rPr>
            </w:pPr>
          </w:p>
          <w:p w:rsidR="007F71D2" w:rsidRPr="007F71D2" w:rsidRDefault="00E4491F" w:rsidP="00E4491F">
            <w:pPr>
              <w:rPr>
                <w:sz w:val="24"/>
                <w:szCs w:val="24"/>
              </w:rPr>
            </w:pPr>
            <w:r w:rsidRPr="00E4491F">
              <w:rPr>
                <w:sz w:val="24"/>
                <w:szCs w:val="24"/>
              </w:rPr>
              <w:t xml:space="preserve">Наличие общежития, интерната, в том числе </w:t>
            </w:r>
            <w:proofErr w:type="gramStart"/>
            <w:r w:rsidRPr="00E4491F">
              <w:rPr>
                <w:sz w:val="24"/>
                <w:szCs w:val="24"/>
              </w:rPr>
              <w:t>приспособленных</w:t>
            </w:r>
            <w:proofErr w:type="gramEnd"/>
            <w:r w:rsidRPr="00E4491F">
              <w:rPr>
                <w:sz w:val="24"/>
                <w:szCs w:val="24"/>
              </w:rPr>
              <w:t xml:space="preserve"> для использования инвалидами и лицами с ограниченными возможностями здоровья не предусмотрено.</w:t>
            </w:r>
          </w:p>
        </w:tc>
      </w:tr>
    </w:tbl>
    <w:p w:rsidR="007F71D2" w:rsidRDefault="007F71D2" w:rsidP="007F71D2"/>
    <w:p w:rsidR="007F71D2" w:rsidRDefault="007F71D2" w:rsidP="007F71D2"/>
    <w:p w:rsidR="007F71D2" w:rsidRDefault="007F71D2" w:rsidP="007F71D2"/>
    <w:p w:rsidR="007F71D2" w:rsidRDefault="007F71D2" w:rsidP="007F71D2"/>
    <w:p w:rsidR="007F71D2" w:rsidRDefault="007F71D2" w:rsidP="007F71D2"/>
    <w:p w:rsidR="001B08B8" w:rsidRDefault="001B08B8"/>
    <w:sectPr w:rsidR="001B08B8" w:rsidSect="00E449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71D2"/>
    <w:rsid w:val="00032172"/>
    <w:rsid w:val="001B08B8"/>
    <w:rsid w:val="00344E96"/>
    <w:rsid w:val="00570CCB"/>
    <w:rsid w:val="005F5650"/>
    <w:rsid w:val="007F71D2"/>
    <w:rsid w:val="00B8131A"/>
    <w:rsid w:val="00E44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1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71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1994</Words>
  <Characters>11372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2018-02-19T22:16:00Z</dcterms:created>
  <dcterms:modified xsi:type="dcterms:W3CDTF">2018-02-19T23:22:00Z</dcterms:modified>
</cp:coreProperties>
</file>